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9FB" w:rsidRDefault="002C49FB" w:rsidP="002C49FB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en-GB"/>
        </w:rPr>
        <w:t>KALA FORM 4 TRIAL EXAM 2026</w:t>
      </w:r>
    </w:p>
    <w:p w:rsidR="002C49FB" w:rsidRDefault="002C49FB" w:rsidP="002C49FB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sz w:val="36"/>
          <w:szCs w:val="36"/>
          <w:lang w:val="en-GB"/>
        </w:rPr>
        <w:t>HISTORY AND GOVERNMENT</w:t>
      </w:r>
    </w:p>
    <w:p w:rsidR="002C49FB" w:rsidRDefault="002C49FB" w:rsidP="002C49FB">
      <w:pPr>
        <w:tabs>
          <w:tab w:val="left" w:pos="5805"/>
        </w:tabs>
        <w:spacing w:after="0" w:line="240" w:lineRule="auto"/>
        <w:ind w:left="720" w:hanging="720"/>
        <w:jc w:val="center"/>
        <w:rPr>
          <w:rFonts w:ascii="Times New Roman" w:eastAsia="Calibri" w:hAnsi="Times New Roman" w:cs="Times New Roman"/>
          <w:b/>
          <w:i/>
          <w:sz w:val="36"/>
          <w:szCs w:val="36"/>
          <w:lang w:val="en-GB"/>
        </w:rPr>
      </w:pPr>
      <w:r>
        <w:rPr>
          <w:rFonts w:ascii="Times New Roman" w:eastAsia="Calibri" w:hAnsi="Times New Roman" w:cs="Times New Roman"/>
          <w:b/>
          <w:i/>
          <w:sz w:val="36"/>
          <w:szCs w:val="36"/>
          <w:lang w:val="en-GB"/>
        </w:rPr>
        <w:t>Kenya Certificate of Secondary Education</w:t>
      </w: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40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40"/>
          <w:szCs w:val="24"/>
          <w:lang w:val="en-GB"/>
        </w:rPr>
        <w:t xml:space="preserve">        </w:t>
      </w: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                                                       </w:t>
      </w: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352550" cy="1047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FB" w:rsidRDefault="002C49FB" w:rsidP="002C49FB">
      <w:pPr>
        <w:spacing w:after="0" w:line="240" w:lineRule="auto"/>
        <w:rPr>
          <w:rFonts w:ascii="Arial Black" w:eastAsia="Calibri" w:hAnsi="Arial Black" w:cs="Times New Roman"/>
          <w:b/>
          <w:color w:val="FF0000"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  <w:lang w:val="en-GB"/>
        </w:rPr>
        <w:t>311/1</w:t>
      </w:r>
      <w:r>
        <w:rPr>
          <w:rFonts w:ascii="Arial Black" w:eastAsia="Calibri" w:hAnsi="Arial Black" w:cs="Times New Roman"/>
          <w:b/>
          <w:color w:val="000000"/>
          <w:sz w:val="28"/>
          <w:szCs w:val="24"/>
          <w:lang w:val="en-GB"/>
        </w:rPr>
        <w:t xml:space="preserve">  </w:t>
      </w:r>
    </w:p>
    <w:p w:rsidR="002C49FB" w:rsidRDefault="002C49FB" w:rsidP="002C49FB">
      <w:pPr>
        <w:spacing w:after="0" w:line="240" w:lineRule="auto"/>
        <w:jc w:val="center"/>
        <w:rPr>
          <w:rFonts w:ascii="Arial Black" w:eastAsia="Calibri" w:hAnsi="Arial Black" w:cs="Times New Roman"/>
          <w:b/>
          <w:color w:val="000000"/>
          <w:sz w:val="28"/>
          <w:szCs w:val="24"/>
          <w:lang w:val="en-GB"/>
        </w:rPr>
      </w:pPr>
      <w:r>
        <w:rPr>
          <w:rFonts w:ascii="Arial Black" w:eastAsia="Calibri" w:hAnsi="Arial Black" w:cs="Times New Roman"/>
          <w:b/>
          <w:sz w:val="28"/>
          <w:szCs w:val="24"/>
          <w:lang w:val="en-GB"/>
        </w:rPr>
        <w:t xml:space="preserve">                                                                                       </w:t>
      </w:r>
      <w:r>
        <w:rPr>
          <w:rFonts w:ascii="Arial Black" w:eastAsia="Calibri" w:hAnsi="Arial Black" w:cs="Times New Roman"/>
          <w:b/>
          <w:color w:val="000000"/>
          <w:sz w:val="28"/>
          <w:szCs w:val="24"/>
          <w:lang w:val="en-GB"/>
        </w:rPr>
        <w:t>Paper 1</w:t>
      </w:r>
    </w:p>
    <w:p w:rsidR="002C49FB" w:rsidRDefault="002C49FB" w:rsidP="002C49FB">
      <w:pPr>
        <w:spacing w:after="0" w:line="240" w:lineRule="auto"/>
        <w:rPr>
          <w:rFonts w:ascii="Arial Black" w:eastAsia="Calibri" w:hAnsi="Arial Black" w:cs="Times New Roman"/>
          <w:b/>
          <w:color w:val="FF0000"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>JULY 2026                                                                                            2 ½</w:t>
      </w:r>
      <w:r>
        <w:rPr>
          <w:rFonts w:ascii="Times New Roman" w:eastAsia="Calibri" w:hAnsi="Times New Roman" w:cs="Times New Roman"/>
          <w:b/>
          <w:i/>
          <w:sz w:val="28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 xml:space="preserve">HOURS                    </w:t>
      </w:r>
    </w:p>
    <w:p w:rsidR="002C49FB" w:rsidRDefault="002C49FB" w:rsidP="002C49FB">
      <w:pPr>
        <w:tabs>
          <w:tab w:val="left" w:pos="5805"/>
        </w:tabs>
        <w:spacing w:after="0" w:line="240" w:lineRule="auto"/>
        <w:ind w:left="720" w:hanging="720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 xml:space="preserve">                       </w:t>
      </w: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 xml:space="preserve">Name: …………………………...……………. Admission No …….……….…. </w:t>
      </w: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>School……………………………………………. Class…………………………</w:t>
      </w: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val="en-GB"/>
        </w:rPr>
      </w:pP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en-GB"/>
        </w:rPr>
        <w:t>Signature …………………... Date: ………….………...</w:t>
      </w:r>
    </w:p>
    <w:p w:rsidR="002C49FB" w:rsidRDefault="002C49FB" w:rsidP="002C49FB">
      <w:pPr>
        <w:spacing w:after="0"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2C49FB" w:rsidRDefault="002C49FB" w:rsidP="002C49FB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Instructions to candidates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Write your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name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admission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number and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school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in the spaces provided above.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>Sign and write the date of the examination in the spaces provided above.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The paper contains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THREE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Sections: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Section A, Section B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and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Section C.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Answer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ALL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the questions in Section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A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THREE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questions in section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B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and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TWO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questions from 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Section C</w:t>
      </w:r>
      <w:r w:rsidR="00BD14F3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>All answers must be written on the question paper in the spaces provided.</w:t>
      </w:r>
    </w:p>
    <w:p w:rsidR="002C49FB" w:rsidRDefault="002C49FB" w:rsidP="002C49FB">
      <w:pPr>
        <w:pStyle w:val="ListParagraph"/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>This paper consists of 12 printed pages.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Candidates should check the question paper to ascertain that all the pages are printed as indicated and that no questions are missing.</w:t>
      </w:r>
    </w:p>
    <w:p w:rsidR="002C49FB" w:rsidRDefault="002C49FB" w:rsidP="002C49FB">
      <w:pPr>
        <w:numPr>
          <w:ilvl w:val="0"/>
          <w:numId w:val="1"/>
        </w:numPr>
        <w:tabs>
          <w:tab w:val="left" w:pos="504"/>
        </w:tabs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>Answer all the questions in English.</w:t>
      </w:r>
    </w:p>
    <w:p w:rsidR="002C49FB" w:rsidRDefault="002C49FB" w:rsidP="002C49FB">
      <w:pPr>
        <w:tabs>
          <w:tab w:val="left" w:pos="504"/>
        </w:tabs>
        <w:spacing w:after="0" w:line="240" w:lineRule="auto"/>
        <w:ind w:left="504"/>
        <w:rPr>
          <w:rFonts w:ascii="Times New Roman" w:eastAsia="Calibri" w:hAnsi="Times New Roman" w:cs="Times New Roman"/>
          <w:i/>
          <w:sz w:val="24"/>
          <w:szCs w:val="24"/>
          <w:lang w:val="en-GB"/>
        </w:rPr>
      </w:pPr>
    </w:p>
    <w:p w:rsidR="002C49FB" w:rsidRDefault="002C49FB" w:rsidP="002C49FB">
      <w:p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en-GB"/>
        </w:rPr>
        <w:t>For Examiner’s Use Only</w:t>
      </w:r>
    </w:p>
    <w:p w:rsidR="002C49FB" w:rsidRDefault="002C49FB" w:rsidP="002C49FB">
      <w:p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40" w:lineRule="auto"/>
        <w:ind w:left="1296" w:hanging="720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:lang w:val="en-GB"/>
        </w:rPr>
      </w:pPr>
    </w:p>
    <w:tbl>
      <w:tblPr>
        <w:tblpPr w:leftFromText="180" w:rightFromText="180" w:bottomFromText="160" w:vertAnchor="text" w:horzAnchor="margin" w:tblpXSpec="right" w:tblpY="11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7"/>
        <w:gridCol w:w="962"/>
        <w:gridCol w:w="962"/>
        <w:gridCol w:w="961"/>
        <w:gridCol w:w="961"/>
        <w:gridCol w:w="961"/>
        <w:gridCol w:w="961"/>
        <w:gridCol w:w="961"/>
        <w:gridCol w:w="1444"/>
      </w:tblGrid>
      <w:tr w:rsidR="002C49FB" w:rsidTr="002C49FB">
        <w:trPr>
          <w:trHeight w:val="382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1-17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GB"/>
              </w:rPr>
              <w:t>TOTAL</w:t>
            </w:r>
          </w:p>
        </w:tc>
      </w:tr>
      <w:tr w:rsidR="002C49FB" w:rsidTr="002C49FB">
        <w:trPr>
          <w:trHeight w:val="1397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49FB" w:rsidRDefault="002C49FB">
            <w:pPr>
              <w:tabs>
                <w:tab w:val="left" w:pos="576"/>
                <w:tab w:val="left" w:pos="864"/>
                <w:tab w:val="left" w:pos="1152"/>
                <w:tab w:val="left" w:pos="1440"/>
                <w:tab w:val="right" w:pos="8640"/>
              </w:tabs>
              <w:spacing w:after="0" w:line="240" w:lineRule="auto"/>
              <w:ind w:left="720" w:hanging="7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</w:tr>
    </w:tbl>
    <w:p w:rsidR="002C49FB" w:rsidRDefault="002C49FB" w:rsidP="002C49FB">
      <w:pPr>
        <w:rPr>
          <w:b/>
          <w:sz w:val="24"/>
          <w:szCs w:val="24"/>
        </w:rPr>
      </w:pPr>
    </w:p>
    <w:p w:rsidR="002A600E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 (25 MARKS)</w:t>
      </w:r>
    </w:p>
    <w:p w:rsidR="002C49FB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all questions in this section in spaces provided.</w:t>
      </w:r>
    </w:p>
    <w:p w:rsidR="002C49FB" w:rsidRPr="002A600E" w:rsidRDefault="002A600E" w:rsidP="002C49FB">
      <w:pPr>
        <w:rPr>
          <w:rFonts w:ascii="Times New Roman" w:hAnsi="Times New Roman" w:cs="Times New Roman"/>
          <w:sz w:val="24"/>
          <w:szCs w:val="24"/>
        </w:rPr>
      </w:pPr>
      <w:r w:rsidRPr="002A600E">
        <w:rPr>
          <w:rFonts w:ascii="Times New Roman" w:hAnsi="Times New Roman" w:cs="Times New Roman"/>
          <w:sz w:val="24"/>
          <w:szCs w:val="24"/>
        </w:rPr>
        <w:t xml:space="preserve">1. </w:t>
      </w:r>
      <w:r w:rsidR="002C49FB" w:rsidRPr="002A600E">
        <w:rPr>
          <w:rFonts w:ascii="Times New Roman" w:hAnsi="Times New Roman" w:cs="Times New Roman"/>
          <w:sz w:val="24"/>
          <w:szCs w:val="24"/>
        </w:rPr>
        <w:t xml:space="preserve"> </w:t>
      </w:r>
      <w:r w:rsidRPr="002A600E">
        <w:rPr>
          <w:rFonts w:ascii="Times New Roman" w:hAnsi="Times New Roman" w:cs="Times New Roman"/>
          <w:sz w:val="24"/>
          <w:szCs w:val="24"/>
        </w:rPr>
        <w:t xml:space="preserve">Give </w:t>
      </w:r>
      <w:r w:rsidRPr="002A600E">
        <w:rPr>
          <w:rFonts w:ascii="Times New Roman" w:hAnsi="Times New Roman" w:cs="Times New Roman"/>
          <w:b/>
          <w:sz w:val="24"/>
          <w:szCs w:val="24"/>
        </w:rPr>
        <w:t>two</w:t>
      </w:r>
      <w:r w:rsidRPr="002A600E">
        <w:rPr>
          <w:rFonts w:ascii="Times New Roman" w:hAnsi="Times New Roman" w:cs="Times New Roman"/>
          <w:sz w:val="24"/>
          <w:szCs w:val="24"/>
        </w:rPr>
        <w:t xml:space="preserve"> advantages of using Archaeology as a source of information on History and Government.  </w:t>
      </w:r>
      <w:r w:rsidR="002C49FB" w:rsidRPr="002A600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E7A6C" w:rsidRPr="002A600E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E7A6C" w:rsidRPr="002A600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C49FB" w:rsidRPr="002A600E">
        <w:rPr>
          <w:rFonts w:ascii="Times New Roman" w:hAnsi="Times New Roman" w:cs="Times New Roman"/>
          <w:sz w:val="24"/>
          <w:szCs w:val="24"/>
        </w:rPr>
        <w:t xml:space="preserve">  (2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Identify the pre-historic site where the remains of Dryopithecus Africanus were discovered in Kenya.    </w:t>
      </w:r>
      <w:r w:rsidR="004C7F2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6E7A6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(1 mark) 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71C19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Identify the original homeland of the Luo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(1 mark)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Identify the</w:t>
      </w:r>
      <w:r w:rsidR="00271C19">
        <w:rPr>
          <w:rFonts w:ascii="Times New Roman" w:hAnsi="Times New Roman" w:cs="Times New Roman"/>
          <w:sz w:val="24"/>
          <w:szCs w:val="24"/>
        </w:rPr>
        <w:t xml:space="preserve"> </w:t>
      </w:r>
      <w:r w:rsidR="00271C19" w:rsidRPr="00271C19">
        <w:rPr>
          <w:rFonts w:ascii="Times New Roman" w:hAnsi="Times New Roman" w:cs="Times New Roman"/>
          <w:b/>
          <w:sz w:val="24"/>
          <w:szCs w:val="24"/>
        </w:rPr>
        <w:t>main</w:t>
      </w:r>
      <w:r w:rsidR="00271C19">
        <w:rPr>
          <w:rFonts w:ascii="Times New Roman" w:hAnsi="Times New Roman" w:cs="Times New Roman"/>
          <w:sz w:val="24"/>
          <w:szCs w:val="24"/>
        </w:rPr>
        <w:t xml:space="preserve"> economic activity of the</w:t>
      </w:r>
      <w:r>
        <w:rPr>
          <w:rFonts w:ascii="Times New Roman" w:hAnsi="Times New Roman" w:cs="Times New Roman"/>
          <w:sz w:val="24"/>
          <w:szCs w:val="24"/>
        </w:rPr>
        <w:t xml:space="preserve"> Akamba</w:t>
      </w:r>
      <w:r w:rsidR="00271C19">
        <w:rPr>
          <w:rFonts w:ascii="Times New Roman" w:hAnsi="Times New Roman" w:cs="Times New Roman"/>
          <w:sz w:val="24"/>
          <w:szCs w:val="24"/>
        </w:rPr>
        <w:t xml:space="preserve"> during the pre-colonial period.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71C19">
        <w:rPr>
          <w:rFonts w:ascii="Times New Roman" w:hAnsi="Times New Roman" w:cs="Times New Roman"/>
          <w:sz w:val="24"/>
          <w:szCs w:val="24"/>
        </w:rPr>
        <w:t xml:space="preserve"> (1 mark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271C1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Name </w:t>
      </w:r>
      <w:r w:rsidR="00271C19">
        <w:rPr>
          <w:rFonts w:ascii="Times New Roman" w:hAnsi="Times New Roman" w:cs="Times New Roman"/>
          <w:sz w:val="24"/>
          <w:szCs w:val="24"/>
        </w:rPr>
        <w:t>the Arab family which ruled Mombasa</w:t>
      </w:r>
      <w:r>
        <w:rPr>
          <w:rFonts w:ascii="Times New Roman" w:hAnsi="Times New Roman" w:cs="Times New Roman"/>
          <w:sz w:val="24"/>
          <w:szCs w:val="24"/>
        </w:rPr>
        <w:t xml:space="preserve"> on behalf of Oman.                            </w:t>
      </w:r>
      <w:r w:rsidR="00271C1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(1 mark)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71C19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Identify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 w:rsidR="00271C19">
        <w:rPr>
          <w:rFonts w:ascii="Times New Roman" w:hAnsi="Times New Roman" w:cs="Times New Roman"/>
          <w:sz w:val="24"/>
          <w:szCs w:val="24"/>
        </w:rPr>
        <w:t xml:space="preserve"> conditions that must be satisfied in order to be registered as a</w:t>
      </w:r>
      <w:r>
        <w:rPr>
          <w:rFonts w:ascii="Times New Roman" w:hAnsi="Times New Roman" w:cs="Times New Roman"/>
          <w:sz w:val="24"/>
          <w:szCs w:val="24"/>
        </w:rPr>
        <w:t xml:space="preserve"> Kenyan citizen.                                                        </w:t>
      </w:r>
      <w:r w:rsidR="00271C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C49FB" w:rsidRDefault="00271C19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2C49FB">
        <w:rPr>
          <w:rFonts w:ascii="Times New Roman" w:hAnsi="Times New Roman" w:cs="Times New Roman"/>
          <w:sz w:val="24"/>
          <w:szCs w:val="24"/>
        </w:rPr>
        <w:t>(2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71C19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Highlight </w:t>
      </w:r>
      <w:r w:rsidRPr="00271C1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why national integration is important in Kenya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   (2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2C49FB" w:rsidRDefault="00157CC9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C49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Identify </w:t>
      </w:r>
      <w:r w:rsidRPr="00157CC9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characteristics of a good constitution.</w:t>
      </w:r>
      <w:r w:rsidR="002C49FB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(2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Identify the </w:t>
      </w:r>
      <w:r>
        <w:rPr>
          <w:rFonts w:ascii="Times New Roman" w:hAnsi="Times New Roman" w:cs="Times New Roman"/>
          <w:b/>
          <w:sz w:val="24"/>
          <w:szCs w:val="24"/>
        </w:rPr>
        <w:t>main</w:t>
      </w:r>
      <w:r>
        <w:rPr>
          <w:rFonts w:ascii="Times New Roman" w:hAnsi="Times New Roman" w:cs="Times New Roman"/>
          <w:sz w:val="24"/>
          <w:szCs w:val="24"/>
        </w:rPr>
        <w:t xml:space="preserve"> disadvantage of democracy.                                                               (1 mark)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0809B7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State </w:t>
      </w:r>
      <w:r w:rsidRPr="000809B7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powers of the Imperial British East Africa Company during the colonial period in   Kenya.                                                                                                                                (2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</w:t>
      </w:r>
      <w:r>
        <w:rPr>
          <w:rFonts w:ascii="Times New Roman" w:hAnsi="Times New Roman" w:cs="Times New Roman"/>
          <w:sz w:val="24"/>
          <w:szCs w:val="24"/>
        </w:rPr>
        <w:t>s</w:t>
      </w:r>
      <w:r w:rsidR="002C49FB">
        <w:rPr>
          <w:rFonts w:ascii="Times New Roman" w:hAnsi="Times New Roman" w:cs="Times New Roman"/>
          <w:sz w:val="24"/>
          <w:szCs w:val="24"/>
        </w:rPr>
        <w:t>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0809B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2C49FB" w:rsidRDefault="00327D4D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Identify the commission that fixed the boundaries of reserves during the colonial period in Kenya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(1 mark</w:t>
      </w:r>
      <w:r w:rsidR="002C49FB">
        <w:rPr>
          <w:rFonts w:ascii="Times New Roman" w:hAnsi="Times New Roman" w:cs="Times New Roman"/>
          <w:sz w:val="24"/>
          <w:szCs w:val="24"/>
        </w:rPr>
        <w:t>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327D4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2C49FB" w:rsidRDefault="0044450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Name the president of the Kikuyu Association that was founded in 1920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C49FB">
        <w:rPr>
          <w:rFonts w:ascii="Times New Roman" w:hAnsi="Times New Roman" w:cs="Times New Roman"/>
          <w:sz w:val="24"/>
          <w:szCs w:val="24"/>
        </w:rPr>
        <w:t>(1 mark)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F331B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Name </w:t>
      </w:r>
      <w:r w:rsidRPr="00F331BB"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leaders who broke away from the Kenya African National Union and formed the Kenya People’s Union</w:t>
      </w:r>
      <w:r w:rsidR="00570A1A">
        <w:rPr>
          <w:rFonts w:ascii="Times New Roman" w:hAnsi="Times New Roman" w:cs="Times New Roman"/>
          <w:sz w:val="24"/>
          <w:szCs w:val="24"/>
        </w:rPr>
        <w:t xml:space="preserve"> in 1966. </w:t>
      </w:r>
      <w:r w:rsidR="00570A1A">
        <w:rPr>
          <w:rFonts w:ascii="Times New Roman" w:hAnsi="Times New Roman" w:cs="Times New Roman"/>
          <w:sz w:val="24"/>
          <w:szCs w:val="24"/>
        </w:rPr>
        <w:tab/>
      </w:r>
      <w:r w:rsidR="00570A1A">
        <w:rPr>
          <w:rFonts w:ascii="Times New Roman" w:hAnsi="Times New Roman" w:cs="Times New Roman"/>
          <w:sz w:val="24"/>
          <w:szCs w:val="24"/>
        </w:rPr>
        <w:tab/>
      </w:r>
      <w:r w:rsidR="00570A1A">
        <w:rPr>
          <w:rFonts w:ascii="Times New Roman" w:hAnsi="Times New Roman" w:cs="Times New Roman"/>
          <w:sz w:val="24"/>
          <w:szCs w:val="24"/>
        </w:rPr>
        <w:tab/>
      </w:r>
      <w:r w:rsidR="00570A1A">
        <w:rPr>
          <w:rFonts w:ascii="Times New Roman" w:hAnsi="Times New Roman" w:cs="Times New Roman"/>
          <w:sz w:val="24"/>
          <w:szCs w:val="24"/>
        </w:rPr>
        <w:tab/>
      </w:r>
      <w:r w:rsidR="00570A1A">
        <w:rPr>
          <w:rFonts w:ascii="Times New Roman" w:hAnsi="Times New Roman" w:cs="Times New Roman"/>
          <w:sz w:val="24"/>
          <w:szCs w:val="24"/>
        </w:rPr>
        <w:tab/>
        <w:t xml:space="preserve">                               (2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</w:t>
      </w:r>
      <w:r w:rsidR="00570A1A">
        <w:rPr>
          <w:rFonts w:ascii="Times New Roman" w:hAnsi="Times New Roman" w:cs="Times New Roman"/>
          <w:sz w:val="24"/>
          <w:szCs w:val="24"/>
        </w:rPr>
        <w:t>s</w:t>
      </w:r>
      <w:r w:rsidR="002C49FB">
        <w:rPr>
          <w:rFonts w:ascii="Times New Roman" w:hAnsi="Times New Roman" w:cs="Times New Roman"/>
          <w:sz w:val="24"/>
          <w:szCs w:val="24"/>
        </w:rPr>
        <w:t>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4808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……………………………………………………………………………………………………....</w:t>
      </w:r>
    </w:p>
    <w:p w:rsidR="002C49FB" w:rsidRDefault="00480803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4E1A94">
        <w:rPr>
          <w:rFonts w:ascii="Times New Roman" w:hAnsi="Times New Roman" w:cs="Times New Roman"/>
          <w:sz w:val="24"/>
          <w:szCs w:val="24"/>
        </w:rPr>
        <w:t>. Give</w:t>
      </w:r>
      <w:r>
        <w:rPr>
          <w:rFonts w:ascii="Times New Roman" w:hAnsi="Times New Roman" w:cs="Times New Roman"/>
          <w:sz w:val="24"/>
          <w:szCs w:val="24"/>
        </w:rPr>
        <w:t xml:space="preserve"> the membership of the National Assembly</w:t>
      </w:r>
      <w:r w:rsidR="002C49FB">
        <w:rPr>
          <w:rFonts w:ascii="Times New Roman" w:hAnsi="Times New Roman" w:cs="Times New Roman"/>
          <w:sz w:val="24"/>
          <w:szCs w:val="24"/>
        </w:rPr>
        <w:t xml:space="preserve"> in Kenya</w:t>
      </w:r>
      <w:r>
        <w:rPr>
          <w:rFonts w:ascii="Times New Roman" w:hAnsi="Times New Roman" w:cs="Times New Roman"/>
          <w:sz w:val="24"/>
          <w:szCs w:val="24"/>
        </w:rPr>
        <w:t xml:space="preserve">.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</w:t>
      </w:r>
      <w:r w:rsidR="004E1A94">
        <w:rPr>
          <w:rFonts w:ascii="Times New Roman" w:hAnsi="Times New Roman" w:cs="Times New Roman"/>
          <w:sz w:val="24"/>
          <w:szCs w:val="24"/>
        </w:rPr>
        <w:t xml:space="preserve">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(2 marks) 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C49FB" w:rsidRDefault="00480803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4C7F2B">
        <w:rPr>
          <w:rFonts w:ascii="Times New Roman" w:hAnsi="Times New Roman" w:cs="Times New Roman"/>
          <w:sz w:val="24"/>
          <w:szCs w:val="24"/>
        </w:rPr>
        <w:t xml:space="preserve">. Identify </w:t>
      </w:r>
      <w:r w:rsidR="004C7F2B">
        <w:rPr>
          <w:rFonts w:ascii="Times New Roman" w:hAnsi="Times New Roman" w:cs="Times New Roman"/>
          <w:b/>
          <w:sz w:val="24"/>
          <w:szCs w:val="24"/>
        </w:rPr>
        <w:t>one</w:t>
      </w:r>
      <w:r w:rsidR="004C7F2B">
        <w:rPr>
          <w:rFonts w:ascii="Times New Roman" w:hAnsi="Times New Roman" w:cs="Times New Roman"/>
          <w:sz w:val="24"/>
          <w:szCs w:val="24"/>
        </w:rPr>
        <w:t xml:space="preserve"> form of ownership advocated by African Socialism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 </w:t>
      </w:r>
      <w:r w:rsidR="004C7F2B">
        <w:rPr>
          <w:rFonts w:ascii="Times New Roman" w:hAnsi="Times New Roman" w:cs="Times New Roman"/>
          <w:sz w:val="24"/>
          <w:szCs w:val="24"/>
        </w:rPr>
        <w:t xml:space="preserve">                          (1 </w:t>
      </w:r>
      <w:r w:rsidR="002C49FB">
        <w:rPr>
          <w:rFonts w:ascii="Times New Roman" w:hAnsi="Times New Roman" w:cs="Times New Roman"/>
          <w:sz w:val="24"/>
          <w:szCs w:val="24"/>
        </w:rPr>
        <w:t xml:space="preserve">mark) 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4C7F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2C49FB" w:rsidRDefault="00480803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4C7F2B">
        <w:rPr>
          <w:rFonts w:ascii="Times New Roman" w:hAnsi="Times New Roman" w:cs="Times New Roman"/>
          <w:sz w:val="24"/>
          <w:szCs w:val="24"/>
        </w:rPr>
        <w:t xml:space="preserve">. Name </w:t>
      </w:r>
      <w:r w:rsidR="004C7F2B" w:rsidRPr="004C7F2B">
        <w:rPr>
          <w:rFonts w:ascii="Times New Roman" w:hAnsi="Times New Roman" w:cs="Times New Roman"/>
          <w:b/>
          <w:sz w:val="24"/>
          <w:szCs w:val="24"/>
        </w:rPr>
        <w:t>two</w:t>
      </w:r>
      <w:r w:rsidR="004C7F2B">
        <w:rPr>
          <w:rFonts w:ascii="Times New Roman" w:hAnsi="Times New Roman" w:cs="Times New Roman"/>
          <w:sz w:val="24"/>
          <w:szCs w:val="24"/>
        </w:rPr>
        <w:t xml:space="preserve"> settlement schemes that were established by the government in the former European farms after independence.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C7F2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                   (2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7F2B" w:rsidRDefault="004C7F2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F70598">
        <w:rPr>
          <w:rFonts w:ascii="Times New Roman" w:hAnsi="Times New Roman" w:cs="Times New Roman"/>
          <w:sz w:val="24"/>
          <w:szCs w:val="24"/>
        </w:rPr>
        <w:t>Identify the legislative arm of a county government in Kenya.                                    (1 mark)</w:t>
      </w:r>
    </w:p>
    <w:p w:rsidR="002C49FB" w:rsidRDefault="00F70598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49FB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B (45 MARKS)</w:t>
      </w:r>
    </w:p>
    <w:p w:rsidR="002C49FB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any three questions in this section.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(a) Identify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Eastern Cushitic communities which migrated into Kenya during the pre-colonial period.                                                                                                                  (5 marks)</w:t>
      </w:r>
    </w:p>
    <w:p w:rsidR="002C49FB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C49FB">
        <w:rPr>
          <w:rFonts w:ascii="Times New Roman" w:hAnsi="Times New Roman" w:cs="Times New Roman"/>
          <w:sz w:val="24"/>
          <w:szCs w:val="24"/>
        </w:rPr>
        <w:t xml:space="preserve">(b) Describe the </w:t>
      </w:r>
      <w:r w:rsidR="003035F8">
        <w:rPr>
          <w:rFonts w:ascii="Times New Roman" w:hAnsi="Times New Roman" w:cs="Times New Roman"/>
          <w:sz w:val="24"/>
          <w:szCs w:val="24"/>
        </w:rPr>
        <w:t>social organization of the Mijikenda</w:t>
      </w:r>
      <w:r w:rsidR="002C49FB">
        <w:rPr>
          <w:rFonts w:ascii="Times New Roman" w:hAnsi="Times New Roman" w:cs="Times New Roman"/>
          <w:sz w:val="24"/>
          <w:szCs w:val="24"/>
        </w:rPr>
        <w:t xml:space="preserve"> during t</w:t>
      </w:r>
      <w:r>
        <w:rPr>
          <w:rFonts w:ascii="Times New Roman" w:hAnsi="Times New Roman" w:cs="Times New Roman"/>
          <w:sz w:val="24"/>
          <w:szCs w:val="24"/>
        </w:rPr>
        <w:t xml:space="preserve">he pre-colonial period. </w:t>
      </w:r>
      <w:r w:rsidR="002C49FB">
        <w:rPr>
          <w:rFonts w:ascii="Times New Roman" w:hAnsi="Times New Roman" w:cs="Times New Roman"/>
          <w:sz w:val="24"/>
          <w:szCs w:val="24"/>
        </w:rPr>
        <w:t>(10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42291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(a) Identify </w:t>
      </w:r>
      <w:r w:rsidRPr="0042291F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missionary societies that worked in Kenya</w:t>
      </w:r>
      <w:r w:rsidR="002C49F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(5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marks) </w:t>
      </w:r>
    </w:p>
    <w:p w:rsidR="0042291F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2291F">
        <w:rPr>
          <w:rFonts w:ascii="Times New Roman" w:hAnsi="Times New Roman" w:cs="Times New Roman"/>
          <w:sz w:val="24"/>
          <w:szCs w:val="24"/>
        </w:rPr>
        <w:t xml:space="preserve">(b) Explain </w:t>
      </w:r>
      <w:r w:rsidR="0042291F" w:rsidRPr="0042291F">
        <w:rPr>
          <w:rFonts w:ascii="Times New Roman" w:hAnsi="Times New Roman" w:cs="Times New Roman"/>
          <w:b/>
          <w:sz w:val="24"/>
          <w:szCs w:val="24"/>
        </w:rPr>
        <w:t>five</w:t>
      </w:r>
      <w:r w:rsidR="0042291F">
        <w:rPr>
          <w:rFonts w:ascii="Times New Roman" w:hAnsi="Times New Roman" w:cs="Times New Roman"/>
          <w:sz w:val="24"/>
          <w:szCs w:val="24"/>
        </w:rPr>
        <w:t xml:space="preserve"> factors for the Portuguese success in their conquest of the East African coast</w:t>
      </w:r>
      <w:r w:rsidR="002C49FB">
        <w:rPr>
          <w:rFonts w:ascii="Times New Roman" w:hAnsi="Times New Roman" w:cs="Times New Roman"/>
          <w:sz w:val="24"/>
          <w:szCs w:val="24"/>
        </w:rPr>
        <w:t xml:space="preserve">.      </w:t>
      </w:r>
      <w:r w:rsidR="0042291F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2C49FB" w:rsidRDefault="0042291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(10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marks)  </w:t>
      </w:r>
    </w:p>
    <w:p w:rsidR="002C49FB" w:rsidRDefault="00B075B2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(a) State</w:t>
      </w:r>
      <w:r w:rsidR="002C49FB">
        <w:rPr>
          <w:rFonts w:ascii="Times New Roman" w:hAnsi="Times New Roman" w:cs="Times New Roman"/>
          <w:sz w:val="24"/>
          <w:szCs w:val="24"/>
        </w:rPr>
        <w:t xml:space="preserve"> </w:t>
      </w:r>
      <w:r w:rsidR="002C49FB">
        <w:rPr>
          <w:rFonts w:ascii="Times New Roman" w:hAnsi="Times New Roman" w:cs="Times New Roman"/>
          <w:b/>
          <w:sz w:val="24"/>
          <w:szCs w:val="24"/>
        </w:rPr>
        <w:t>three</w:t>
      </w:r>
      <w:r w:rsidR="0042291F">
        <w:rPr>
          <w:rFonts w:ascii="Times New Roman" w:hAnsi="Times New Roman" w:cs="Times New Roman"/>
          <w:sz w:val="24"/>
          <w:szCs w:val="24"/>
        </w:rPr>
        <w:t xml:space="preserve"> roles of Mekatilili wa Menza in the Agiriama resistance</w:t>
      </w:r>
      <w:r w:rsidR="009B71D3">
        <w:rPr>
          <w:rFonts w:ascii="Times New Roman" w:hAnsi="Times New Roman" w:cs="Times New Roman"/>
          <w:sz w:val="24"/>
          <w:szCs w:val="24"/>
        </w:rPr>
        <w:t xml:space="preserve"> during the colonial period in Kenya.</w:t>
      </w:r>
      <w:r w:rsidR="002C49FB">
        <w:rPr>
          <w:rFonts w:ascii="Times New Roman" w:hAnsi="Times New Roman" w:cs="Times New Roman"/>
          <w:sz w:val="24"/>
          <w:szCs w:val="24"/>
        </w:rPr>
        <w:t xml:space="preserve"> </w:t>
      </w:r>
      <w:r w:rsidR="0042291F">
        <w:rPr>
          <w:rFonts w:ascii="Times New Roman" w:hAnsi="Times New Roman" w:cs="Times New Roman"/>
          <w:sz w:val="24"/>
          <w:szCs w:val="24"/>
        </w:rPr>
        <w:t xml:space="preserve">    </w:t>
      </w:r>
      <w:r w:rsidR="009B7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42291F">
        <w:rPr>
          <w:rFonts w:ascii="Times New Roman" w:hAnsi="Times New Roman" w:cs="Times New Roman"/>
          <w:sz w:val="24"/>
          <w:szCs w:val="24"/>
        </w:rPr>
        <w:t xml:space="preserve"> </w:t>
      </w:r>
      <w:r w:rsidR="002C49FB">
        <w:rPr>
          <w:rFonts w:ascii="Times New Roman" w:hAnsi="Times New Roman" w:cs="Times New Roman"/>
          <w:sz w:val="24"/>
          <w:szCs w:val="24"/>
        </w:rPr>
        <w:t xml:space="preserve"> (3 marks) </w:t>
      </w:r>
    </w:p>
    <w:p w:rsidR="002C49FB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(b) Discuss </w:t>
      </w:r>
      <w:r w:rsidR="002C49FB">
        <w:rPr>
          <w:rFonts w:ascii="Times New Roman" w:hAnsi="Times New Roman" w:cs="Times New Roman"/>
          <w:b/>
          <w:sz w:val="24"/>
          <w:szCs w:val="24"/>
        </w:rPr>
        <w:t>six</w:t>
      </w:r>
      <w:r w:rsidR="002C49FB">
        <w:rPr>
          <w:rFonts w:ascii="Times New Roman" w:hAnsi="Times New Roman" w:cs="Times New Roman"/>
          <w:sz w:val="24"/>
          <w:szCs w:val="24"/>
        </w:rPr>
        <w:t xml:space="preserve"> consequences of colonial land policies in K</w:t>
      </w:r>
      <w:r>
        <w:rPr>
          <w:rFonts w:ascii="Times New Roman" w:hAnsi="Times New Roman" w:cs="Times New Roman"/>
          <w:sz w:val="24"/>
          <w:szCs w:val="24"/>
        </w:rPr>
        <w:t xml:space="preserve">enya.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(12 marks)   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B075B2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(a) Highlight </w:t>
      </w:r>
      <w:r w:rsidRPr="00B075B2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problems experienced by Mau Mau fighters during the struggle for independence in Kenya.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D497F">
        <w:rPr>
          <w:rFonts w:ascii="Times New Roman" w:hAnsi="Times New Roman" w:cs="Times New Roman"/>
          <w:sz w:val="24"/>
          <w:szCs w:val="24"/>
        </w:rPr>
        <w:t>(5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marks)  </w:t>
      </w:r>
    </w:p>
    <w:p w:rsidR="00AD497F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075B2">
        <w:rPr>
          <w:rFonts w:ascii="Times New Roman" w:hAnsi="Times New Roman" w:cs="Times New Roman"/>
          <w:sz w:val="24"/>
          <w:szCs w:val="24"/>
        </w:rPr>
        <w:t xml:space="preserve">(b) Discuss </w:t>
      </w:r>
      <w:r w:rsidR="00B075B2" w:rsidRPr="00B075B2">
        <w:rPr>
          <w:rFonts w:ascii="Times New Roman" w:hAnsi="Times New Roman" w:cs="Times New Roman"/>
          <w:b/>
          <w:sz w:val="24"/>
          <w:szCs w:val="24"/>
        </w:rPr>
        <w:t>five</w:t>
      </w:r>
      <w:r w:rsidR="00794799">
        <w:rPr>
          <w:rFonts w:ascii="Times New Roman" w:hAnsi="Times New Roman" w:cs="Times New Roman"/>
          <w:sz w:val="24"/>
          <w:szCs w:val="24"/>
        </w:rPr>
        <w:t xml:space="preserve"> roles played by Tom Mboya in the development of trade union movement in </w:t>
      </w:r>
    </w:p>
    <w:p w:rsidR="002C49FB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94799">
        <w:rPr>
          <w:rFonts w:ascii="Times New Roman" w:hAnsi="Times New Roman" w:cs="Times New Roman"/>
          <w:sz w:val="24"/>
          <w:szCs w:val="24"/>
        </w:rPr>
        <w:t>Kenya.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9479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075B2">
        <w:rPr>
          <w:rFonts w:ascii="Times New Roman" w:hAnsi="Times New Roman" w:cs="Times New Roman"/>
          <w:sz w:val="24"/>
          <w:szCs w:val="24"/>
        </w:rPr>
        <w:t xml:space="preserve">                             (10</w:t>
      </w:r>
      <w:r w:rsidR="002C49FB">
        <w:rPr>
          <w:rFonts w:ascii="Times New Roman" w:hAnsi="Times New Roman" w:cs="Times New Roman"/>
          <w:sz w:val="24"/>
          <w:szCs w:val="24"/>
        </w:rPr>
        <w:t xml:space="preserve"> marks) 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C (30 MARKS)</w:t>
      </w:r>
    </w:p>
    <w:p w:rsidR="002C49FB" w:rsidRDefault="002C49FB" w:rsidP="002C49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Answer any two questions in this section.</w:t>
      </w:r>
    </w:p>
    <w:p w:rsidR="002C49FB" w:rsidRDefault="00794799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(a) Give</w:t>
      </w:r>
      <w:r w:rsidR="002C49FB">
        <w:rPr>
          <w:rFonts w:ascii="Times New Roman" w:hAnsi="Times New Roman" w:cs="Times New Roman"/>
          <w:sz w:val="24"/>
          <w:szCs w:val="24"/>
        </w:rPr>
        <w:t xml:space="preserve"> </w:t>
      </w:r>
      <w:r w:rsidR="002C49FB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symbols of </w:t>
      </w:r>
      <w:r w:rsidR="002C49FB">
        <w:rPr>
          <w:rFonts w:ascii="Times New Roman" w:hAnsi="Times New Roman" w:cs="Times New Roman"/>
          <w:sz w:val="24"/>
          <w:szCs w:val="24"/>
        </w:rPr>
        <w:t xml:space="preserve">national unity in Kenya.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(3 marks) </w:t>
      </w:r>
    </w:p>
    <w:p w:rsidR="002C49FB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(b) Explain </w:t>
      </w:r>
      <w:r w:rsidR="002C49FB">
        <w:rPr>
          <w:rFonts w:ascii="Times New Roman" w:hAnsi="Times New Roman" w:cs="Times New Roman"/>
          <w:b/>
          <w:sz w:val="24"/>
          <w:szCs w:val="24"/>
        </w:rPr>
        <w:t>six</w:t>
      </w:r>
      <w:r w:rsidR="002C49FB">
        <w:rPr>
          <w:rFonts w:ascii="Times New Roman" w:hAnsi="Times New Roman" w:cs="Times New Roman"/>
          <w:sz w:val="24"/>
          <w:szCs w:val="24"/>
        </w:rPr>
        <w:t xml:space="preserve"> civic responsibilities of a Kenyan citize</w:t>
      </w:r>
      <w:r>
        <w:rPr>
          <w:rFonts w:ascii="Times New Roman" w:hAnsi="Times New Roman" w:cs="Times New Roman"/>
          <w:sz w:val="24"/>
          <w:szCs w:val="24"/>
        </w:rPr>
        <w:t xml:space="preserve">n.                  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                (12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(a) Identify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categories of special groups of people whose rights are enshrined in the Constitution of Kenya.                                                                                                       (5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D497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(b) Explain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 w:rsidR="00526178">
        <w:rPr>
          <w:rFonts w:ascii="Times New Roman" w:hAnsi="Times New Roman" w:cs="Times New Roman"/>
          <w:sz w:val="24"/>
          <w:szCs w:val="24"/>
        </w:rPr>
        <w:t xml:space="preserve"> functions of the High Court in Kenya</w:t>
      </w:r>
      <w:r>
        <w:rPr>
          <w:rFonts w:ascii="Times New Roman" w:hAnsi="Times New Roman" w:cs="Times New Roman"/>
          <w:sz w:val="24"/>
          <w:szCs w:val="24"/>
        </w:rPr>
        <w:t xml:space="preserve">.           </w:t>
      </w:r>
      <w:r w:rsidR="00AD497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2617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(10 marks)</w:t>
      </w: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</w:p>
    <w:p w:rsidR="002C49FB" w:rsidRDefault="002C49FB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(a) State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178">
        <w:rPr>
          <w:rFonts w:ascii="Times New Roman" w:hAnsi="Times New Roman" w:cs="Times New Roman"/>
          <w:sz w:val="24"/>
          <w:szCs w:val="24"/>
        </w:rPr>
        <w:t>objectives of devolution of government in Kenya</w:t>
      </w:r>
      <w:r>
        <w:rPr>
          <w:rFonts w:ascii="Times New Roman" w:hAnsi="Times New Roman" w:cs="Times New Roman"/>
          <w:sz w:val="24"/>
          <w:szCs w:val="24"/>
        </w:rPr>
        <w:t xml:space="preserve">.    </w:t>
      </w:r>
      <w:r w:rsidR="0052617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(5 marks)</w:t>
      </w:r>
    </w:p>
    <w:p w:rsidR="002C49FB" w:rsidRDefault="00AD497F" w:rsidP="002C49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C49FB">
        <w:rPr>
          <w:rFonts w:ascii="Times New Roman" w:hAnsi="Times New Roman" w:cs="Times New Roman"/>
          <w:sz w:val="24"/>
          <w:szCs w:val="24"/>
        </w:rPr>
        <w:t xml:space="preserve">(b) Discuss </w:t>
      </w:r>
      <w:r w:rsidR="002C49FB">
        <w:rPr>
          <w:rFonts w:ascii="Times New Roman" w:hAnsi="Times New Roman" w:cs="Times New Roman"/>
          <w:b/>
          <w:sz w:val="24"/>
          <w:szCs w:val="24"/>
        </w:rPr>
        <w:t>five</w:t>
      </w:r>
      <w:r w:rsidR="002C49FB">
        <w:rPr>
          <w:rFonts w:ascii="Times New Roman" w:hAnsi="Times New Roman" w:cs="Times New Roman"/>
          <w:sz w:val="24"/>
          <w:szCs w:val="24"/>
        </w:rPr>
        <w:t xml:space="preserve"> </w:t>
      </w:r>
      <w:r w:rsidR="00190B18">
        <w:rPr>
          <w:rFonts w:ascii="Times New Roman" w:hAnsi="Times New Roman" w:cs="Times New Roman"/>
          <w:sz w:val="24"/>
          <w:szCs w:val="24"/>
        </w:rPr>
        <w:t>ways in which the national government m</w:t>
      </w:r>
      <w:r w:rsidR="009B71D3">
        <w:rPr>
          <w:rFonts w:ascii="Times New Roman" w:hAnsi="Times New Roman" w:cs="Times New Roman"/>
          <w:sz w:val="24"/>
          <w:szCs w:val="24"/>
        </w:rPr>
        <w:t>onitors the use of public funds in        Kenya.</w:t>
      </w:r>
      <w:r w:rsidR="002C49FB">
        <w:rPr>
          <w:rFonts w:ascii="Times New Roman" w:hAnsi="Times New Roman" w:cs="Times New Roman"/>
          <w:sz w:val="24"/>
          <w:szCs w:val="24"/>
        </w:rPr>
        <w:t xml:space="preserve">    </w:t>
      </w:r>
      <w:r w:rsidR="009B71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190B18">
        <w:rPr>
          <w:rFonts w:ascii="Times New Roman" w:hAnsi="Times New Roman" w:cs="Times New Roman"/>
          <w:sz w:val="24"/>
          <w:szCs w:val="24"/>
        </w:rPr>
        <w:t xml:space="preserve"> </w:t>
      </w:r>
      <w:r w:rsidR="002C49FB">
        <w:rPr>
          <w:rFonts w:ascii="Times New Roman" w:hAnsi="Times New Roman" w:cs="Times New Roman"/>
          <w:sz w:val="24"/>
          <w:szCs w:val="24"/>
        </w:rPr>
        <w:t>(10 marks)</w:t>
      </w:r>
    </w:p>
    <w:p w:rsidR="009013C5" w:rsidRDefault="002C49FB" w:rsidP="007920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497F" w:rsidRDefault="00AD497F" w:rsidP="00792039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497F" w:rsidRDefault="00AD497F" w:rsidP="00792039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497F" w:rsidRDefault="00AD497F" w:rsidP="00792039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497F" w:rsidRDefault="00AD497F" w:rsidP="00792039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D497F" w:rsidRDefault="00AD497F" w:rsidP="00792039">
      <w:pPr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AD497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A52" w:rsidRDefault="00984A52" w:rsidP="002C49FB">
      <w:pPr>
        <w:spacing w:after="0" w:line="240" w:lineRule="auto"/>
      </w:pPr>
      <w:r>
        <w:separator/>
      </w:r>
    </w:p>
  </w:endnote>
  <w:endnote w:type="continuationSeparator" w:id="0">
    <w:p w:rsidR="00984A52" w:rsidRDefault="00984A52" w:rsidP="002C4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3048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0598" w:rsidRDefault="00F705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4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70598" w:rsidRDefault="00F70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A52" w:rsidRDefault="00984A52" w:rsidP="002C49FB">
      <w:pPr>
        <w:spacing w:after="0" w:line="240" w:lineRule="auto"/>
      </w:pPr>
      <w:r>
        <w:separator/>
      </w:r>
    </w:p>
  </w:footnote>
  <w:footnote w:type="continuationSeparator" w:id="0">
    <w:p w:rsidR="00984A52" w:rsidRDefault="00984A52" w:rsidP="002C4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07132"/>
    <w:multiLevelType w:val="hybridMultilevel"/>
    <w:tmpl w:val="9F4A47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FB"/>
    <w:rsid w:val="000809B7"/>
    <w:rsid w:val="00157CC9"/>
    <w:rsid w:val="00190B18"/>
    <w:rsid w:val="001D6D55"/>
    <w:rsid w:val="00271C19"/>
    <w:rsid w:val="00286D6A"/>
    <w:rsid w:val="002A600E"/>
    <w:rsid w:val="002C49FB"/>
    <w:rsid w:val="003035F8"/>
    <w:rsid w:val="00327D4D"/>
    <w:rsid w:val="003B52BA"/>
    <w:rsid w:val="0042291F"/>
    <w:rsid w:val="0044450B"/>
    <w:rsid w:val="00451746"/>
    <w:rsid w:val="00480803"/>
    <w:rsid w:val="004C7F2B"/>
    <w:rsid w:val="004E1A94"/>
    <w:rsid w:val="00526178"/>
    <w:rsid w:val="00570A1A"/>
    <w:rsid w:val="006E7A6C"/>
    <w:rsid w:val="006F432E"/>
    <w:rsid w:val="0075084F"/>
    <w:rsid w:val="00792039"/>
    <w:rsid w:val="00794799"/>
    <w:rsid w:val="009013C5"/>
    <w:rsid w:val="00984A52"/>
    <w:rsid w:val="009B71D3"/>
    <w:rsid w:val="00A6191B"/>
    <w:rsid w:val="00AD497F"/>
    <w:rsid w:val="00B075B2"/>
    <w:rsid w:val="00BD14F3"/>
    <w:rsid w:val="00D5152E"/>
    <w:rsid w:val="00EB16E6"/>
    <w:rsid w:val="00F331BB"/>
    <w:rsid w:val="00F7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FBC58"/>
  <w15:chartTrackingRefBased/>
  <w15:docId w15:val="{45EEDC23-B258-4123-AF53-C70DA6C6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9F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4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9FB"/>
  </w:style>
  <w:style w:type="paragraph" w:styleId="Footer">
    <w:name w:val="footer"/>
    <w:basedOn w:val="Normal"/>
    <w:link w:val="FooterChar"/>
    <w:uiPriority w:val="99"/>
    <w:unhideWhenUsed/>
    <w:rsid w:val="002C49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9FB"/>
  </w:style>
  <w:style w:type="paragraph" w:styleId="ListParagraph">
    <w:name w:val="List Paragraph"/>
    <w:basedOn w:val="Normal"/>
    <w:uiPriority w:val="34"/>
    <w:qFormat/>
    <w:rsid w:val="002C49FB"/>
    <w:pPr>
      <w:ind w:left="720"/>
      <w:contextualSpacing/>
    </w:pPr>
  </w:style>
  <w:style w:type="paragraph" w:styleId="NoSpacing">
    <w:name w:val="No Spacing"/>
    <w:uiPriority w:val="1"/>
    <w:qFormat/>
    <w:rsid w:val="00794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2686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2026-06-22T07:56:00Z</dcterms:created>
  <dcterms:modified xsi:type="dcterms:W3CDTF">2026-06-22T07:56:00Z</dcterms:modified>
</cp:coreProperties>
</file>