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2263" w14:textId="77777777" w:rsidR="001E3BC2" w:rsidRPr="000450D7" w:rsidRDefault="00000000">
      <w:pPr>
        <w:spacing w:after="60"/>
        <w:jc w:val="center"/>
        <w:rPr>
          <w:rFonts w:ascii="Times New Roman" w:hAnsi="Times New Roman" w:cs="Times New Roman"/>
        </w:rPr>
      </w:pPr>
      <w:r w:rsidRPr="000450D7">
        <w:rPr>
          <w:rFonts w:ascii="Times New Roman" w:hAnsi="Times New Roman" w:cs="Times New Roman"/>
          <w:b/>
          <w:sz w:val="28"/>
        </w:rPr>
        <w:t>TERM 3 HOLIDAY ASSIGNMENT 2026</w:t>
      </w:r>
    </w:p>
    <w:p w14:paraId="2240084F" w14:textId="77777777" w:rsidR="001E3BC2" w:rsidRPr="000450D7" w:rsidRDefault="00000000">
      <w:pPr>
        <w:spacing w:after="60"/>
        <w:jc w:val="center"/>
        <w:rPr>
          <w:rFonts w:ascii="Times New Roman" w:hAnsi="Times New Roman" w:cs="Times New Roman"/>
        </w:rPr>
      </w:pPr>
      <w:r w:rsidRPr="000450D7">
        <w:rPr>
          <w:rFonts w:ascii="Times New Roman" w:hAnsi="Times New Roman" w:cs="Times New Roman"/>
          <w:b/>
          <w:sz w:val="26"/>
        </w:rPr>
        <w:t>FORM THREE</w:t>
      </w:r>
    </w:p>
    <w:p w14:paraId="0D8B7819" w14:textId="77777777" w:rsidR="001E3BC2" w:rsidRPr="000450D7" w:rsidRDefault="00000000">
      <w:pPr>
        <w:spacing w:after="60"/>
        <w:jc w:val="center"/>
        <w:rPr>
          <w:rFonts w:ascii="Times New Roman" w:hAnsi="Times New Roman" w:cs="Times New Roman"/>
        </w:rPr>
      </w:pPr>
      <w:r w:rsidRPr="000450D7">
        <w:rPr>
          <w:rFonts w:ascii="Times New Roman" w:hAnsi="Times New Roman" w:cs="Times New Roman"/>
          <w:b/>
          <w:sz w:val="28"/>
        </w:rPr>
        <w:t>MATHEMATICS PAPER 1</w:t>
      </w:r>
    </w:p>
    <w:tbl>
      <w:tblPr>
        <w:tblStyle w:val="TableGrid"/>
        <w:tblW w:w="0" w:type="auto"/>
        <w:jc w:val="center"/>
        <w:tblLook w:val="04A0" w:firstRow="1" w:lastRow="0" w:firstColumn="1" w:lastColumn="0" w:noHBand="0" w:noVBand="1"/>
      </w:tblPr>
      <w:tblGrid>
        <w:gridCol w:w="3360"/>
        <w:gridCol w:w="3360"/>
        <w:gridCol w:w="3360"/>
      </w:tblGrid>
      <w:tr w:rsidR="001E3BC2" w:rsidRPr="000450D7" w14:paraId="1C72ECD0" w14:textId="77777777">
        <w:trPr>
          <w:tblHeader/>
          <w:jc w:val="center"/>
        </w:trPr>
        <w:tc>
          <w:tcPr>
            <w:tcW w:w="3360" w:type="dxa"/>
            <w:shd w:val="clear" w:color="auto" w:fill="D9EAF7"/>
          </w:tcPr>
          <w:p w14:paraId="17FF7EBA" w14:textId="77777777" w:rsidR="001E3BC2" w:rsidRPr="000450D7" w:rsidRDefault="00000000">
            <w:pPr>
              <w:rPr>
                <w:rFonts w:ascii="Times New Roman" w:hAnsi="Times New Roman" w:cs="Times New Roman"/>
              </w:rPr>
            </w:pPr>
            <w:r w:rsidRPr="000450D7">
              <w:rPr>
                <w:rFonts w:ascii="Times New Roman" w:hAnsi="Times New Roman" w:cs="Times New Roman"/>
                <w:b/>
              </w:rPr>
              <w:t>Section / Question Numbers</w:t>
            </w:r>
          </w:p>
        </w:tc>
        <w:tc>
          <w:tcPr>
            <w:tcW w:w="3360" w:type="dxa"/>
            <w:shd w:val="clear" w:color="auto" w:fill="D9EAF7"/>
          </w:tcPr>
          <w:p w14:paraId="3FAD736C" w14:textId="77777777" w:rsidR="001E3BC2" w:rsidRPr="000450D7" w:rsidRDefault="00000000">
            <w:pPr>
              <w:rPr>
                <w:rFonts w:ascii="Times New Roman" w:hAnsi="Times New Roman" w:cs="Times New Roman"/>
              </w:rPr>
            </w:pPr>
            <w:r w:rsidRPr="000450D7">
              <w:rPr>
                <w:rFonts w:ascii="Times New Roman" w:hAnsi="Times New Roman" w:cs="Times New Roman"/>
                <w:b/>
              </w:rPr>
              <w:t>Maximum Score</w:t>
            </w:r>
          </w:p>
        </w:tc>
        <w:tc>
          <w:tcPr>
            <w:tcW w:w="3360" w:type="dxa"/>
            <w:shd w:val="clear" w:color="auto" w:fill="D9EAF7"/>
          </w:tcPr>
          <w:p w14:paraId="7C31C581" w14:textId="77777777" w:rsidR="001E3BC2" w:rsidRPr="000450D7" w:rsidRDefault="00000000">
            <w:pPr>
              <w:rPr>
                <w:rFonts w:ascii="Times New Roman" w:hAnsi="Times New Roman" w:cs="Times New Roman"/>
              </w:rPr>
            </w:pPr>
            <w:r w:rsidRPr="000450D7">
              <w:rPr>
                <w:rFonts w:ascii="Times New Roman" w:hAnsi="Times New Roman" w:cs="Times New Roman"/>
                <w:b/>
              </w:rPr>
              <w:t>Candidate’s Score</w:t>
            </w:r>
          </w:p>
        </w:tc>
      </w:tr>
      <w:tr w:rsidR="001E3BC2" w:rsidRPr="000450D7" w14:paraId="4F2B00FD" w14:textId="77777777">
        <w:trPr>
          <w:jc w:val="center"/>
        </w:trPr>
        <w:tc>
          <w:tcPr>
            <w:tcW w:w="3360" w:type="dxa"/>
          </w:tcPr>
          <w:p w14:paraId="7FF3A048" w14:textId="77777777" w:rsidR="001E3BC2" w:rsidRPr="000450D7" w:rsidRDefault="00000000">
            <w:pPr>
              <w:rPr>
                <w:rFonts w:ascii="Times New Roman" w:hAnsi="Times New Roman" w:cs="Times New Roman"/>
              </w:rPr>
            </w:pPr>
            <w:r w:rsidRPr="000450D7">
              <w:rPr>
                <w:rFonts w:ascii="Times New Roman" w:hAnsi="Times New Roman" w:cs="Times New Roman"/>
              </w:rPr>
              <w:t>SECTION I: 1 – 16</w:t>
            </w:r>
          </w:p>
        </w:tc>
        <w:tc>
          <w:tcPr>
            <w:tcW w:w="3360" w:type="dxa"/>
          </w:tcPr>
          <w:p w14:paraId="4058D741" w14:textId="77777777" w:rsidR="001E3BC2" w:rsidRPr="000450D7" w:rsidRDefault="00000000">
            <w:pPr>
              <w:rPr>
                <w:rFonts w:ascii="Times New Roman" w:hAnsi="Times New Roman" w:cs="Times New Roman"/>
              </w:rPr>
            </w:pPr>
            <w:r w:rsidRPr="000450D7">
              <w:rPr>
                <w:rFonts w:ascii="Times New Roman" w:hAnsi="Times New Roman" w:cs="Times New Roman"/>
              </w:rPr>
              <w:t>50 Marks</w:t>
            </w:r>
          </w:p>
        </w:tc>
        <w:tc>
          <w:tcPr>
            <w:tcW w:w="3360" w:type="dxa"/>
          </w:tcPr>
          <w:p w14:paraId="2B469E13" w14:textId="77777777" w:rsidR="001E3BC2" w:rsidRPr="000450D7" w:rsidRDefault="001E3BC2">
            <w:pPr>
              <w:rPr>
                <w:rFonts w:ascii="Times New Roman" w:hAnsi="Times New Roman" w:cs="Times New Roman"/>
              </w:rPr>
            </w:pPr>
          </w:p>
        </w:tc>
      </w:tr>
      <w:tr w:rsidR="001E3BC2" w:rsidRPr="000450D7" w14:paraId="2B0D43EB" w14:textId="77777777">
        <w:trPr>
          <w:jc w:val="center"/>
        </w:trPr>
        <w:tc>
          <w:tcPr>
            <w:tcW w:w="3360" w:type="dxa"/>
          </w:tcPr>
          <w:p w14:paraId="3FD1CBB1" w14:textId="77777777" w:rsidR="001E3BC2" w:rsidRPr="000450D7" w:rsidRDefault="00000000">
            <w:pPr>
              <w:rPr>
                <w:rFonts w:ascii="Times New Roman" w:hAnsi="Times New Roman" w:cs="Times New Roman"/>
              </w:rPr>
            </w:pPr>
            <w:r w:rsidRPr="000450D7">
              <w:rPr>
                <w:rFonts w:ascii="Times New Roman" w:hAnsi="Times New Roman" w:cs="Times New Roman"/>
              </w:rPr>
              <w:t>SECTION II: 17 – 24 (Any five)</w:t>
            </w:r>
          </w:p>
        </w:tc>
        <w:tc>
          <w:tcPr>
            <w:tcW w:w="3360" w:type="dxa"/>
          </w:tcPr>
          <w:p w14:paraId="6E8020B6" w14:textId="77777777" w:rsidR="001E3BC2" w:rsidRPr="000450D7" w:rsidRDefault="00000000">
            <w:pPr>
              <w:rPr>
                <w:rFonts w:ascii="Times New Roman" w:hAnsi="Times New Roman" w:cs="Times New Roman"/>
              </w:rPr>
            </w:pPr>
            <w:r w:rsidRPr="000450D7">
              <w:rPr>
                <w:rFonts w:ascii="Times New Roman" w:hAnsi="Times New Roman" w:cs="Times New Roman"/>
              </w:rPr>
              <w:t>50 Marks</w:t>
            </w:r>
          </w:p>
        </w:tc>
        <w:tc>
          <w:tcPr>
            <w:tcW w:w="3360" w:type="dxa"/>
          </w:tcPr>
          <w:p w14:paraId="4473D709" w14:textId="77777777" w:rsidR="001E3BC2" w:rsidRPr="000450D7" w:rsidRDefault="001E3BC2">
            <w:pPr>
              <w:rPr>
                <w:rFonts w:ascii="Times New Roman" w:hAnsi="Times New Roman" w:cs="Times New Roman"/>
              </w:rPr>
            </w:pPr>
          </w:p>
        </w:tc>
      </w:tr>
      <w:tr w:rsidR="001E3BC2" w:rsidRPr="000450D7" w14:paraId="0CABED61" w14:textId="77777777">
        <w:trPr>
          <w:jc w:val="center"/>
        </w:trPr>
        <w:tc>
          <w:tcPr>
            <w:tcW w:w="3360" w:type="dxa"/>
          </w:tcPr>
          <w:p w14:paraId="36F36B6F" w14:textId="77777777" w:rsidR="001E3BC2" w:rsidRPr="000450D7" w:rsidRDefault="00000000">
            <w:pPr>
              <w:rPr>
                <w:rFonts w:ascii="Times New Roman" w:hAnsi="Times New Roman" w:cs="Times New Roman"/>
              </w:rPr>
            </w:pPr>
            <w:r w:rsidRPr="000450D7">
              <w:rPr>
                <w:rFonts w:ascii="Times New Roman" w:hAnsi="Times New Roman" w:cs="Times New Roman"/>
              </w:rPr>
              <w:t>TOTAL</w:t>
            </w:r>
          </w:p>
        </w:tc>
        <w:tc>
          <w:tcPr>
            <w:tcW w:w="3360" w:type="dxa"/>
          </w:tcPr>
          <w:p w14:paraId="336D4BBB" w14:textId="77777777" w:rsidR="001E3BC2" w:rsidRPr="000450D7" w:rsidRDefault="00000000">
            <w:pPr>
              <w:rPr>
                <w:rFonts w:ascii="Times New Roman" w:hAnsi="Times New Roman" w:cs="Times New Roman"/>
              </w:rPr>
            </w:pPr>
            <w:r w:rsidRPr="000450D7">
              <w:rPr>
                <w:rFonts w:ascii="Times New Roman" w:hAnsi="Times New Roman" w:cs="Times New Roman"/>
              </w:rPr>
              <w:t>100 Marks</w:t>
            </w:r>
          </w:p>
        </w:tc>
        <w:tc>
          <w:tcPr>
            <w:tcW w:w="3360" w:type="dxa"/>
          </w:tcPr>
          <w:p w14:paraId="02FF0693" w14:textId="77777777" w:rsidR="001E3BC2" w:rsidRPr="000450D7" w:rsidRDefault="001E3BC2">
            <w:pPr>
              <w:rPr>
                <w:rFonts w:ascii="Times New Roman" w:hAnsi="Times New Roman" w:cs="Times New Roman"/>
              </w:rPr>
            </w:pPr>
          </w:p>
        </w:tc>
      </w:tr>
    </w:tbl>
    <w:p w14:paraId="3ABE49A7" w14:textId="77777777" w:rsidR="001E3BC2" w:rsidRPr="000450D7" w:rsidRDefault="00000000">
      <w:pPr>
        <w:rPr>
          <w:rFonts w:ascii="Times New Roman" w:hAnsi="Times New Roman" w:cs="Times New Roman"/>
        </w:rPr>
      </w:pPr>
      <w:r w:rsidRPr="000450D7">
        <w:rPr>
          <w:rFonts w:ascii="Times New Roman" w:hAnsi="Times New Roman" w:cs="Times New Roman"/>
        </w:rPr>
        <w:br w:type="page"/>
      </w:r>
    </w:p>
    <w:p w14:paraId="311C6AF8" w14:textId="77777777" w:rsidR="001E3BC2" w:rsidRPr="000450D7" w:rsidRDefault="00000000">
      <w:pPr>
        <w:spacing w:after="60"/>
        <w:jc w:val="center"/>
        <w:rPr>
          <w:rFonts w:ascii="Times New Roman" w:hAnsi="Times New Roman" w:cs="Times New Roman"/>
        </w:rPr>
      </w:pPr>
      <w:r w:rsidRPr="000450D7">
        <w:rPr>
          <w:rFonts w:ascii="Times New Roman" w:hAnsi="Times New Roman" w:cs="Times New Roman"/>
          <w:b/>
          <w:sz w:val="26"/>
        </w:rPr>
        <w:lastRenderedPageBreak/>
        <w:t>SECTION I (50 MARKS)</w:t>
      </w:r>
    </w:p>
    <w:p w14:paraId="06598AC7"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 Without using mathematical tables or a calculator, evaluate:  (3 marks)</w:t>
      </w:r>
    </w:p>
    <w:p w14:paraId="342DB435" w14:textId="77777777" w:rsidR="001E3BC2" w:rsidRPr="000450D7" w:rsidRDefault="00000000">
      <w:pPr>
        <w:ind w:left="432"/>
        <w:rPr>
          <w:rFonts w:ascii="Times New Roman" w:hAnsi="Times New Roman" w:cs="Times New Roman"/>
        </w:rPr>
      </w:pPr>
      <w:r w:rsidRPr="000450D7">
        <w:rPr>
          <w:rFonts w:ascii="Times New Roman" w:hAnsi="Times New Roman" w:cs="Times New Roman"/>
        </w:rPr>
        <w:t>[-6(-4 + 7) − 24 ÷ (−6) + 5] ÷ [2(−3) + (−14)(−1)]</w:t>
      </w:r>
    </w:p>
    <w:p w14:paraId="58672CC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92D616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CFE6C1C"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2. Find the value of x which satisfies the equation 3²ˣ⁺¹ = 81ˣ⁻¹.  (3 marks)</w:t>
      </w:r>
    </w:p>
    <w:p w14:paraId="378630C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20A54D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166141F"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3. Given that cos(2x + 10°) = sin(3x − 20°), find tan x correct to 4 significant figures, where 0° &lt; x &lt; 90°.  (3 marks)</w:t>
      </w:r>
    </w:p>
    <w:p w14:paraId="541EDCC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F0981C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AC3CEC8"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4E0D0A7"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4. State the integral values of x which satisfy the simultaneous inequalities 2x − 3 &lt; 5 + x &lt; 11 + 2x.  (3 marks)</w:t>
      </w:r>
    </w:p>
    <w:p w14:paraId="6FB19C7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BCD512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EAE6A94"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5. Simplify the following quadratic expression completely: 3x² − 7x − 6 − (x² − 5x + 2).  (2 marks)</w:t>
      </w:r>
    </w:p>
    <w:p w14:paraId="643B98D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0A5FE61" w14:textId="053BBBE4" w:rsidR="001E3BC2" w:rsidRPr="000450D7" w:rsidRDefault="00000000" w:rsidP="000450D7">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B1C9CCB" w14:textId="491B79C2" w:rsidR="001E3BC2" w:rsidRDefault="00000000">
      <w:pPr>
        <w:spacing w:after="80"/>
        <w:rPr>
          <w:rFonts w:ascii="Times New Roman" w:hAnsi="Times New Roman" w:cs="Times New Roman"/>
          <w:b/>
        </w:rPr>
      </w:pPr>
      <w:r w:rsidRPr="000450D7">
        <w:rPr>
          <w:rFonts w:ascii="Times New Roman" w:hAnsi="Times New Roman" w:cs="Times New Roman"/>
          <w:b/>
        </w:rPr>
        <w:t xml:space="preserve">6. In the circle </w:t>
      </w:r>
      <w:r w:rsidR="000450D7">
        <w:rPr>
          <w:rFonts w:ascii="Times New Roman" w:hAnsi="Times New Roman" w:cs="Times New Roman"/>
          <w:b/>
        </w:rPr>
        <w:t>below</w:t>
      </w:r>
      <w:r w:rsidRPr="000450D7">
        <w:rPr>
          <w:rFonts w:ascii="Times New Roman" w:hAnsi="Times New Roman" w:cs="Times New Roman"/>
          <w:b/>
        </w:rPr>
        <w:t>, chords PQ and RS intersect at X. Given that RX = 6 cm, XS = 4 cm and PQ = 15 cm, calculate PX.  (3 marks)</w:t>
      </w:r>
    </w:p>
    <w:p w14:paraId="298980B3" w14:textId="6EBB8393" w:rsidR="000450D7" w:rsidRPr="000450D7" w:rsidRDefault="000450D7">
      <w:pPr>
        <w:spacing w:after="80"/>
        <w:rPr>
          <w:rFonts w:ascii="Times New Roman" w:hAnsi="Times New Roman" w:cs="Times New Roman"/>
        </w:rPr>
      </w:pPr>
      <w:r w:rsidRPr="000450D7">
        <w:rPr>
          <w:rFonts w:ascii="Times New Roman" w:hAnsi="Times New Roman" w:cs="Times New Roman"/>
        </w:rPr>
        <w:drawing>
          <wp:inline distT="0" distB="0" distL="0" distR="0" wp14:anchorId="2AB39637" wp14:editId="02F35816">
            <wp:extent cx="4591050" cy="2501900"/>
            <wp:effectExtent l="0" t="0" r="0" b="0"/>
            <wp:docPr id="1452394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94475" name=""/>
                    <pic:cNvPicPr/>
                  </pic:nvPicPr>
                  <pic:blipFill>
                    <a:blip r:embed="rId8"/>
                    <a:stretch>
                      <a:fillRect/>
                    </a:stretch>
                  </pic:blipFill>
                  <pic:spPr>
                    <a:xfrm>
                      <a:off x="0" y="0"/>
                      <a:ext cx="4591050" cy="2501900"/>
                    </a:xfrm>
                    <a:prstGeom prst="rect">
                      <a:avLst/>
                    </a:prstGeom>
                  </pic:spPr>
                </pic:pic>
              </a:graphicData>
            </a:graphic>
          </wp:inline>
        </w:drawing>
      </w:r>
    </w:p>
    <w:p w14:paraId="33B7CB2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CF93B8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06CC7B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8376B83"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7. The size of an interior angle of a regular polygon is (2x + 15)° while its exterior angle is (x − 15)°. Find the number of sides of the polygon.  (3 marks)</w:t>
      </w:r>
    </w:p>
    <w:p w14:paraId="21244FF1"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91B91B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1B2DA8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577135C"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lastRenderedPageBreak/>
        <w:t>8. A Kenyan bank buys and sells foreign currencies at the exchange rates shown below.  (4 marks)</w:t>
      </w:r>
    </w:p>
    <w:tbl>
      <w:tblPr>
        <w:tblStyle w:val="TableGrid"/>
        <w:tblW w:w="0" w:type="auto"/>
        <w:jc w:val="center"/>
        <w:tblLook w:val="04A0" w:firstRow="1" w:lastRow="0" w:firstColumn="1" w:lastColumn="0" w:noHBand="0" w:noVBand="1"/>
      </w:tblPr>
      <w:tblGrid>
        <w:gridCol w:w="3360"/>
        <w:gridCol w:w="3360"/>
        <w:gridCol w:w="3360"/>
      </w:tblGrid>
      <w:tr w:rsidR="001E3BC2" w:rsidRPr="000450D7" w14:paraId="50B1F5A1" w14:textId="77777777">
        <w:trPr>
          <w:tblHeader/>
          <w:jc w:val="center"/>
        </w:trPr>
        <w:tc>
          <w:tcPr>
            <w:tcW w:w="3360" w:type="dxa"/>
            <w:shd w:val="clear" w:color="auto" w:fill="D9EAF7"/>
          </w:tcPr>
          <w:p w14:paraId="042E9CD9" w14:textId="77777777" w:rsidR="001E3BC2" w:rsidRPr="000450D7" w:rsidRDefault="00000000">
            <w:pPr>
              <w:rPr>
                <w:rFonts w:ascii="Times New Roman" w:hAnsi="Times New Roman" w:cs="Times New Roman"/>
              </w:rPr>
            </w:pPr>
            <w:r w:rsidRPr="000450D7">
              <w:rPr>
                <w:rFonts w:ascii="Times New Roman" w:hAnsi="Times New Roman" w:cs="Times New Roman"/>
                <w:b/>
              </w:rPr>
              <w:t>Currency</w:t>
            </w:r>
          </w:p>
        </w:tc>
        <w:tc>
          <w:tcPr>
            <w:tcW w:w="3360" w:type="dxa"/>
            <w:shd w:val="clear" w:color="auto" w:fill="D9EAF7"/>
          </w:tcPr>
          <w:p w14:paraId="0B43F4F2" w14:textId="77777777" w:rsidR="001E3BC2" w:rsidRPr="000450D7" w:rsidRDefault="00000000">
            <w:pPr>
              <w:rPr>
                <w:rFonts w:ascii="Times New Roman" w:hAnsi="Times New Roman" w:cs="Times New Roman"/>
              </w:rPr>
            </w:pPr>
            <w:r w:rsidRPr="000450D7">
              <w:rPr>
                <w:rFonts w:ascii="Times New Roman" w:hAnsi="Times New Roman" w:cs="Times New Roman"/>
                <w:b/>
              </w:rPr>
              <w:t>Buying (Ksh)</w:t>
            </w:r>
          </w:p>
        </w:tc>
        <w:tc>
          <w:tcPr>
            <w:tcW w:w="3360" w:type="dxa"/>
            <w:shd w:val="clear" w:color="auto" w:fill="D9EAF7"/>
          </w:tcPr>
          <w:p w14:paraId="49189FA9" w14:textId="77777777" w:rsidR="001E3BC2" w:rsidRPr="000450D7" w:rsidRDefault="00000000">
            <w:pPr>
              <w:rPr>
                <w:rFonts w:ascii="Times New Roman" w:hAnsi="Times New Roman" w:cs="Times New Roman"/>
              </w:rPr>
            </w:pPr>
            <w:r w:rsidRPr="000450D7">
              <w:rPr>
                <w:rFonts w:ascii="Times New Roman" w:hAnsi="Times New Roman" w:cs="Times New Roman"/>
                <w:b/>
              </w:rPr>
              <w:t>Selling (Ksh)</w:t>
            </w:r>
          </w:p>
        </w:tc>
      </w:tr>
      <w:tr w:rsidR="001E3BC2" w:rsidRPr="000450D7" w14:paraId="3BFE2640" w14:textId="77777777">
        <w:trPr>
          <w:jc w:val="center"/>
        </w:trPr>
        <w:tc>
          <w:tcPr>
            <w:tcW w:w="3360" w:type="dxa"/>
          </w:tcPr>
          <w:p w14:paraId="5628F628" w14:textId="77777777" w:rsidR="001E3BC2" w:rsidRPr="000450D7" w:rsidRDefault="00000000">
            <w:pPr>
              <w:rPr>
                <w:rFonts w:ascii="Times New Roman" w:hAnsi="Times New Roman" w:cs="Times New Roman"/>
              </w:rPr>
            </w:pPr>
            <w:r w:rsidRPr="000450D7">
              <w:rPr>
                <w:rFonts w:ascii="Times New Roman" w:hAnsi="Times New Roman" w:cs="Times New Roman"/>
              </w:rPr>
              <w:t>1 Euro</w:t>
            </w:r>
          </w:p>
        </w:tc>
        <w:tc>
          <w:tcPr>
            <w:tcW w:w="3360" w:type="dxa"/>
          </w:tcPr>
          <w:p w14:paraId="7C78401C" w14:textId="77777777" w:rsidR="001E3BC2" w:rsidRPr="000450D7" w:rsidRDefault="00000000">
            <w:pPr>
              <w:rPr>
                <w:rFonts w:ascii="Times New Roman" w:hAnsi="Times New Roman" w:cs="Times New Roman"/>
              </w:rPr>
            </w:pPr>
            <w:r w:rsidRPr="000450D7">
              <w:rPr>
                <w:rFonts w:ascii="Times New Roman" w:hAnsi="Times New Roman" w:cs="Times New Roman"/>
              </w:rPr>
              <w:t>147.56</w:t>
            </w:r>
          </w:p>
        </w:tc>
        <w:tc>
          <w:tcPr>
            <w:tcW w:w="3360" w:type="dxa"/>
          </w:tcPr>
          <w:p w14:paraId="2C405B5F" w14:textId="77777777" w:rsidR="001E3BC2" w:rsidRPr="000450D7" w:rsidRDefault="00000000">
            <w:pPr>
              <w:rPr>
                <w:rFonts w:ascii="Times New Roman" w:hAnsi="Times New Roman" w:cs="Times New Roman"/>
              </w:rPr>
            </w:pPr>
            <w:r w:rsidRPr="000450D7">
              <w:rPr>
                <w:rFonts w:ascii="Times New Roman" w:hAnsi="Times New Roman" w:cs="Times New Roman"/>
              </w:rPr>
              <w:t>148.00</w:t>
            </w:r>
          </w:p>
        </w:tc>
      </w:tr>
      <w:tr w:rsidR="001E3BC2" w:rsidRPr="000450D7" w14:paraId="73A21B99" w14:textId="77777777">
        <w:trPr>
          <w:jc w:val="center"/>
        </w:trPr>
        <w:tc>
          <w:tcPr>
            <w:tcW w:w="3360" w:type="dxa"/>
          </w:tcPr>
          <w:p w14:paraId="200E3DD1" w14:textId="77777777" w:rsidR="001E3BC2" w:rsidRPr="000450D7" w:rsidRDefault="00000000">
            <w:pPr>
              <w:rPr>
                <w:rFonts w:ascii="Times New Roman" w:hAnsi="Times New Roman" w:cs="Times New Roman"/>
              </w:rPr>
            </w:pPr>
            <w:r w:rsidRPr="000450D7">
              <w:rPr>
                <w:rFonts w:ascii="Times New Roman" w:hAnsi="Times New Roman" w:cs="Times New Roman"/>
              </w:rPr>
              <w:t>1 US dollar</w:t>
            </w:r>
          </w:p>
        </w:tc>
        <w:tc>
          <w:tcPr>
            <w:tcW w:w="3360" w:type="dxa"/>
          </w:tcPr>
          <w:p w14:paraId="5D664939" w14:textId="77777777" w:rsidR="001E3BC2" w:rsidRPr="000450D7" w:rsidRDefault="00000000">
            <w:pPr>
              <w:rPr>
                <w:rFonts w:ascii="Times New Roman" w:hAnsi="Times New Roman" w:cs="Times New Roman"/>
              </w:rPr>
            </w:pPr>
            <w:r w:rsidRPr="000450D7">
              <w:rPr>
                <w:rFonts w:ascii="Times New Roman" w:hAnsi="Times New Roman" w:cs="Times New Roman"/>
              </w:rPr>
              <w:t>94.22</w:t>
            </w:r>
          </w:p>
        </w:tc>
        <w:tc>
          <w:tcPr>
            <w:tcW w:w="3360" w:type="dxa"/>
          </w:tcPr>
          <w:p w14:paraId="381408CB" w14:textId="77777777" w:rsidR="001E3BC2" w:rsidRPr="000450D7" w:rsidRDefault="00000000">
            <w:pPr>
              <w:rPr>
                <w:rFonts w:ascii="Times New Roman" w:hAnsi="Times New Roman" w:cs="Times New Roman"/>
              </w:rPr>
            </w:pPr>
            <w:r w:rsidRPr="000450D7">
              <w:rPr>
                <w:rFonts w:ascii="Times New Roman" w:hAnsi="Times New Roman" w:cs="Times New Roman"/>
              </w:rPr>
              <w:t>94.50</w:t>
            </w:r>
          </w:p>
        </w:tc>
      </w:tr>
    </w:tbl>
    <w:p w14:paraId="2D09C434" w14:textId="77777777" w:rsidR="001E3BC2" w:rsidRPr="000450D7" w:rsidRDefault="00000000">
      <w:pPr>
        <w:rPr>
          <w:rFonts w:ascii="Times New Roman" w:hAnsi="Times New Roman" w:cs="Times New Roman"/>
        </w:rPr>
      </w:pPr>
      <w:r w:rsidRPr="000450D7">
        <w:rPr>
          <w:rFonts w:ascii="Times New Roman" w:hAnsi="Times New Roman" w:cs="Times New Roman"/>
        </w:rPr>
        <w:t>A tourist arrived in Kenya with 9,850 Euros. He converted all the Euros to Kenya shillings at the bank. He spent Ksh 1,250,000 while in Kenya and converted the remaining Kenya shillings into US dollars at the bank. Find the amount in dollars that he received, correct to 2 decimal places.</w:t>
      </w:r>
    </w:p>
    <w:p w14:paraId="6AB8D00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F11DE9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B95CB61"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CA837B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C6EE591"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9. Kisumu and Eldoret are two towns 360 kilometres apart. A bus left Kisumu at 8.15 a.m. travelling towards Eldoret at 72 km/h. After 45 minutes, a saloon car left Kisumu travelling in the same direction at 90 km/h. How far from Eldoret did the saloon car catch up with the bus?  (4 marks)</w:t>
      </w:r>
    </w:p>
    <w:p w14:paraId="65699CF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FB81098"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3614EA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713B97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ABF88E9"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10. Eighteen men working at the rate of 8 hours a day can complete a piece of work in 15 days. How many more men, working at the rate of 6 hours a day, would complete the same work in 12 days?  (3 marks)</w:t>
      </w:r>
    </w:p>
    <w:p w14:paraId="30F43BC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4A5C85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70367E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8B6E363"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11. Three sirens wail at intervals of 24 minutes, 36 minutes and 45 minutes. If they wail together at 6.24 a.m. on Monday, at what time and on which day will they next wail together?  (3 marks)</w:t>
      </w:r>
    </w:p>
    <w:p w14:paraId="0B3E233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9D984B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8C53FD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22FE3E5"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12. Four similar shirts and three pairs of trousers cost a total of Ksh 5,300. Two similar shirts and one pair of trousers cost Ksh 2,500. Find the cost of three shirts and two pairs of trousers.  (3 marks)</w:t>
      </w:r>
    </w:p>
    <w:p w14:paraId="22467D2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53C9E3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18E2AF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61281FF"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13. Find the reciprocals of 625 and 0.078125. Hence evaluate 1/625 + 1/0.078125.  (4 marks)</w:t>
      </w:r>
    </w:p>
    <w:p w14:paraId="4F11E5A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CA54BE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C5DDB3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7B0E351"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14. Determine the equation of the line passing through (2, −1) and parallel to the line whose equation is 4x − 3y = 7.  (3 marks)</w:t>
      </w:r>
    </w:p>
    <w:p w14:paraId="080D75C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76BA3C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777501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C286998" w14:textId="44290859" w:rsidR="001E3BC2" w:rsidRDefault="00000000">
      <w:pPr>
        <w:spacing w:after="80"/>
        <w:rPr>
          <w:rFonts w:ascii="Times New Roman" w:hAnsi="Times New Roman" w:cs="Times New Roman"/>
          <w:b/>
        </w:rPr>
      </w:pPr>
      <w:r w:rsidRPr="000450D7">
        <w:rPr>
          <w:rFonts w:ascii="Times New Roman" w:hAnsi="Times New Roman" w:cs="Times New Roman"/>
          <w:b/>
        </w:rPr>
        <w:t xml:space="preserve">15. The figure </w:t>
      </w:r>
      <w:r w:rsidR="000450D7">
        <w:rPr>
          <w:rFonts w:ascii="Times New Roman" w:hAnsi="Times New Roman" w:cs="Times New Roman"/>
          <w:b/>
        </w:rPr>
        <w:t>below</w:t>
      </w:r>
      <w:r w:rsidRPr="000450D7">
        <w:rPr>
          <w:rFonts w:ascii="Times New Roman" w:hAnsi="Times New Roman" w:cs="Times New Roman"/>
          <w:b/>
        </w:rPr>
        <w:t xml:space="preserve"> represents two sectors with common centre O and radii OA and OB respectively. Given that OB is twice OA, angle AOC = 75° and OA = 10 cm, calculate the area of the shaded region.  (3 marks)</w:t>
      </w:r>
    </w:p>
    <w:p w14:paraId="202C06C2" w14:textId="6DBE7239" w:rsidR="000450D7" w:rsidRPr="000450D7" w:rsidRDefault="00F0357D">
      <w:pPr>
        <w:spacing w:after="80"/>
        <w:rPr>
          <w:rFonts w:ascii="Times New Roman" w:hAnsi="Times New Roman" w:cs="Times New Roman"/>
        </w:rPr>
      </w:pPr>
      <w:r>
        <w:rPr>
          <w:rFonts w:ascii="Times New Roman" w:hAnsi="Times New Roman" w:cs="Times New Roman"/>
          <w:noProof/>
        </w:rPr>
        <w:lastRenderedPageBreak/>
        <w:drawing>
          <wp:inline distT="0" distB="0" distL="0" distR="0" wp14:anchorId="3E30D9B6" wp14:editId="7CA99438">
            <wp:extent cx="3257550" cy="2597150"/>
            <wp:effectExtent l="0" t="0" r="0" b="0"/>
            <wp:docPr id="848282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82343" name="Picture 848282343"/>
                    <pic:cNvPicPr/>
                  </pic:nvPicPr>
                  <pic:blipFill>
                    <a:blip r:embed="rId9"/>
                    <a:stretch>
                      <a:fillRect/>
                    </a:stretch>
                  </pic:blipFill>
                  <pic:spPr>
                    <a:xfrm>
                      <a:off x="0" y="0"/>
                      <a:ext cx="3257550" cy="2597150"/>
                    </a:xfrm>
                    <a:prstGeom prst="rect">
                      <a:avLst/>
                    </a:prstGeom>
                  </pic:spPr>
                </pic:pic>
              </a:graphicData>
            </a:graphic>
          </wp:inline>
        </w:drawing>
      </w:r>
    </w:p>
    <w:p w14:paraId="2567C21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88DA5F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D25357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CD07363" w14:textId="19B5B222" w:rsidR="001E3BC2" w:rsidRDefault="00000000">
      <w:pPr>
        <w:spacing w:after="80"/>
        <w:rPr>
          <w:rFonts w:ascii="Times New Roman" w:hAnsi="Times New Roman" w:cs="Times New Roman"/>
          <w:b/>
        </w:rPr>
      </w:pPr>
      <w:r w:rsidRPr="000450D7">
        <w:rPr>
          <w:rFonts w:ascii="Times New Roman" w:hAnsi="Times New Roman" w:cs="Times New Roman"/>
          <w:b/>
        </w:rPr>
        <w:t xml:space="preserve">16. The figure </w:t>
      </w:r>
      <w:r w:rsidR="000450D7">
        <w:rPr>
          <w:rFonts w:ascii="Times New Roman" w:hAnsi="Times New Roman" w:cs="Times New Roman"/>
          <w:b/>
        </w:rPr>
        <w:t>below</w:t>
      </w:r>
      <w:r w:rsidRPr="000450D7">
        <w:rPr>
          <w:rFonts w:ascii="Times New Roman" w:hAnsi="Times New Roman" w:cs="Times New Roman"/>
          <w:b/>
        </w:rPr>
        <w:t xml:space="preserve"> shows a triangular prism. Sketch the net of the prism, showing all dimensions.  (3 marks)</w:t>
      </w:r>
    </w:p>
    <w:p w14:paraId="38172955" w14:textId="77777777" w:rsidR="000450D7" w:rsidRPr="000450D7" w:rsidRDefault="000450D7">
      <w:pPr>
        <w:spacing w:after="80"/>
        <w:rPr>
          <w:rFonts w:ascii="Times New Roman" w:hAnsi="Times New Roman" w:cs="Times New Roman"/>
        </w:rPr>
      </w:pPr>
    </w:p>
    <w:p w14:paraId="23E77AD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260C78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5D340B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466689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7C6B3C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CECCEF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3CC872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869268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4F8CB16" w14:textId="77777777" w:rsidR="001E3BC2" w:rsidRPr="000450D7" w:rsidRDefault="00000000">
      <w:pPr>
        <w:rPr>
          <w:rFonts w:ascii="Times New Roman" w:hAnsi="Times New Roman" w:cs="Times New Roman"/>
        </w:rPr>
      </w:pPr>
      <w:r w:rsidRPr="000450D7">
        <w:rPr>
          <w:rFonts w:ascii="Times New Roman" w:hAnsi="Times New Roman" w:cs="Times New Roman"/>
        </w:rPr>
        <w:br w:type="page"/>
      </w:r>
    </w:p>
    <w:p w14:paraId="7793D8FD" w14:textId="77777777" w:rsidR="001E3BC2" w:rsidRPr="000450D7" w:rsidRDefault="00000000">
      <w:pPr>
        <w:spacing w:after="60"/>
        <w:jc w:val="center"/>
        <w:rPr>
          <w:rFonts w:ascii="Times New Roman" w:hAnsi="Times New Roman" w:cs="Times New Roman"/>
        </w:rPr>
      </w:pPr>
      <w:r w:rsidRPr="000450D7">
        <w:rPr>
          <w:rFonts w:ascii="Times New Roman" w:hAnsi="Times New Roman" w:cs="Times New Roman"/>
          <w:b/>
          <w:sz w:val="26"/>
        </w:rPr>
        <w:lastRenderedPageBreak/>
        <w:t>SECTION II (50 MARKS)</w:t>
      </w:r>
    </w:p>
    <w:p w14:paraId="7DF8657B" w14:textId="77777777" w:rsidR="001E3BC2" w:rsidRPr="000450D7" w:rsidRDefault="00000000">
      <w:pPr>
        <w:rPr>
          <w:rFonts w:ascii="Times New Roman" w:hAnsi="Times New Roman" w:cs="Times New Roman"/>
        </w:rPr>
      </w:pPr>
      <w:r w:rsidRPr="000450D7">
        <w:rPr>
          <w:rFonts w:ascii="Times New Roman" w:hAnsi="Times New Roman" w:cs="Times New Roman"/>
          <w:b/>
        </w:rPr>
        <w:t>Answer ONLY five questions in this section.</w:t>
      </w:r>
    </w:p>
    <w:p w14:paraId="3D5A1E63"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17. The data below shows the marks scored by students in a Mathematics test.  (10 marks)</w:t>
      </w:r>
    </w:p>
    <w:tbl>
      <w:tblPr>
        <w:tblStyle w:val="TableGrid"/>
        <w:tblW w:w="0" w:type="auto"/>
        <w:jc w:val="center"/>
        <w:tblLook w:val="04A0" w:firstRow="1" w:lastRow="0" w:firstColumn="1" w:lastColumn="0" w:noHBand="0" w:noVBand="1"/>
      </w:tblPr>
      <w:tblGrid>
        <w:gridCol w:w="1260"/>
        <w:gridCol w:w="1260"/>
        <w:gridCol w:w="1260"/>
        <w:gridCol w:w="1260"/>
        <w:gridCol w:w="1260"/>
        <w:gridCol w:w="1260"/>
        <w:gridCol w:w="1260"/>
        <w:gridCol w:w="1260"/>
      </w:tblGrid>
      <w:tr w:rsidR="001E3BC2" w:rsidRPr="000450D7" w14:paraId="4540B1CF" w14:textId="77777777">
        <w:trPr>
          <w:tblHeader/>
          <w:jc w:val="center"/>
        </w:trPr>
        <w:tc>
          <w:tcPr>
            <w:tcW w:w="1260" w:type="dxa"/>
            <w:shd w:val="clear" w:color="auto" w:fill="D9EAF7"/>
          </w:tcPr>
          <w:p w14:paraId="454C9BCC" w14:textId="77777777" w:rsidR="001E3BC2" w:rsidRPr="000450D7" w:rsidRDefault="00000000">
            <w:pPr>
              <w:rPr>
                <w:rFonts w:ascii="Times New Roman" w:hAnsi="Times New Roman" w:cs="Times New Roman"/>
              </w:rPr>
            </w:pPr>
            <w:r w:rsidRPr="000450D7">
              <w:rPr>
                <w:rFonts w:ascii="Times New Roman" w:hAnsi="Times New Roman" w:cs="Times New Roman"/>
                <w:b/>
              </w:rPr>
              <w:t>Marks</w:t>
            </w:r>
          </w:p>
        </w:tc>
        <w:tc>
          <w:tcPr>
            <w:tcW w:w="1260" w:type="dxa"/>
            <w:shd w:val="clear" w:color="auto" w:fill="D9EAF7"/>
          </w:tcPr>
          <w:p w14:paraId="2701C72A" w14:textId="77777777" w:rsidR="001E3BC2" w:rsidRPr="000450D7" w:rsidRDefault="00000000">
            <w:pPr>
              <w:rPr>
                <w:rFonts w:ascii="Times New Roman" w:hAnsi="Times New Roman" w:cs="Times New Roman"/>
              </w:rPr>
            </w:pPr>
            <w:r w:rsidRPr="000450D7">
              <w:rPr>
                <w:rFonts w:ascii="Times New Roman" w:hAnsi="Times New Roman" w:cs="Times New Roman"/>
                <w:b/>
              </w:rPr>
              <w:t>10–19</w:t>
            </w:r>
          </w:p>
        </w:tc>
        <w:tc>
          <w:tcPr>
            <w:tcW w:w="1260" w:type="dxa"/>
            <w:shd w:val="clear" w:color="auto" w:fill="D9EAF7"/>
          </w:tcPr>
          <w:p w14:paraId="0A4258DF" w14:textId="77777777" w:rsidR="001E3BC2" w:rsidRPr="000450D7" w:rsidRDefault="00000000">
            <w:pPr>
              <w:rPr>
                <w:rFonts w:ascii="Times New Roman" w:hAnsi="Times New Roman" w:cs="Times New Roman"/>
              </w:rPr>
            </w:pPr>
            <w:r w:rsidRPr="000450D7">
              <w:rPr>
                <w:rFonts w:ascii="Times New Roman" w:hAnsi="Times New Roman" w:cs="Times New Roman"/>
                <w:b/>
              </w:rPr>
              <w:t>20–29</w:t>
            </w:r>
          </w:p>
        </w:tc>
        <w:tc>
          <w:tcPr>
            <w:tcW w:w="1260" w:type="dxa"/>
            <w:shd w:val="clear" w:color="auto" w:fill="D9EAF7"/>
          </w:tcPr>
          <w:p w14:paraId="2E5828D9" w14:textId="77777777" w:rsidR="001E3BC2" w:rsidRPr="000450D7" w:rsidRDefault="00000000">
            <w:pPr>
              <w:rPr>
                <w:rFonts w:ascii="Times New Roman" w:hAnsi="Times New Roman" w:cs="Times New Roman"/>
              </w:rPr>
            </w:pPr>
            <w:r w:rsidRPr="000450D7">
              <w:rPr>
                <w:rFonts w:ascii="Times New Roman" w:hAnsi="Times New Roman" w:cs="Times New Roman"/>
                <w:b/>
              </w:rPr>
              <w:t>30–39</w:t>
            </w:r>
          </w:p>
        </w:tc>
        <w:tc>
          <w:tcPr>
            <w:tcW w:w="1260" w:type="dxa"/>
            <w:shd w:val="clear" w:color="auto" w:fill="D9EAF7"/>
          </w:tcPr>
          <w:p w14:paraId="0723CB67" w14:textId="77777777" w:rsidR="001E3BC2" w:rsidRPr="000450D7" w:rsidRDefault="00000000">
            <w:pPr>
              <w:rPr>
                <w:rFonts w:ascii="Times New Roman" w:hAnsi="Times New Roman" w:cs="Times New Roman"/>
              </w:rPr>
            </w:pPr>
            <w:r w:rsidRPr="000450D7">
              <w:rPr>
                <w:rFonts w:ascii="Times New Roman" w:hAnsi="Times New Roman" w:cs="Times New Roman"/>
                <w:b/>
              </w:rPr>
              <w:t>40–49</w:t>
            </w:r>
          </w:p>
        </w:tc>
        <w:tc>
          <w:tcPr>
            <w:tcW w:w="1260" w:type="dxa"/>
            <w:shd w:val="clear" w:color="auto" w:fill="D9EAF7"/>
          </w:tcPr>
          <w:p w14:paraId="033ED53C" w14:textId="77777777" w:rsidR="001E3BC2" w:rsidRPr="000450D7" w:rsidRDefault="00000000">
            <w:pPr>
              <w:rPr>
                <w:rFonts w:ascii="Times New Roman" w:hAnsi="Times New Roman" w:cs="Times New Roman"/>
              </w:rPr>
            </w:pPr>
            <w:r w:rsidRPr="000450D7">
              <w:rPr>
                <w:rFonts w:ascii="Times New Roman" w:hAnsi="Times New Roman" w:cs="Times New Roman"/>
                <w:b/>
              </w:rPr>
              <w:t>50–59</w:t>
            </w:r>
          </w:p>
        </w:tc>
        <w:tc>
          <w:tcPr>
            <w:tcW w:w="1260" w:type="dxa"/>
            <w:shd w:val="clear" w:color="auto" w:fill="D9EAF7"/>
          </w:tcPr>
          <w:p w14:paraId="1C8715B9" w14:textId="77777777" w:rsidR="001E3BC2" w:rsidRPr="000450D7" w:rsidRDefault="00000000">
            <w:pPr>
              <w:rPr>
                <w:rFonts w:ascii="Times New Roman" w:hAnsi="Times New Roman" w:cs="Times New Roman"/>
              </w:rPr>
            </w:pPr>
            <w:r w:rsidRPr="000450D7">
              <w:rPr>
                <w:rFonts w:ascii="Times New Roman" w:hAnsi="Times New Roman" w:cs="Times New Roman"/>
                <w:b/>
              </w:rPr>
              <w:t>60–69</w:t>
            </w:r>
          </w:p>
        </w:tc>
        <w:tc>
          <w:tcPr>
            <w:tcW w:w="1260" w:type="dxa"/>
            <w:shd w:val="clear" w:color="auto" w:fill="D9EAF7"/>
          </w:tcPr>
          <w:p w14:paraId="05591329" w14:textId="77777777" w:rsidR="001E3BC2" w:rsidRPr="000450D7" w:rsidRDefault="00000000">
            <w:pPr>
              <w:rPr>
                <w:rFonts w:ascii="Times New Roman" w:hAnsi="Times New Roman" w:cs="Times New Roman"/>
              </w:rPr>
            </w:pPr>
            <w:r w:rsidRPr="000450D7">
              <w:rPr>
                <w:rFonts w:ascii="Times New Roman" w:hAnsi="Times New Roman" w:cs="Times New Roman"/>
                <w:b/>
              </w:rPr>
              <w:t>70–79</w:t>
            </w:r>
          </w:p>
        </w:tc>
      </w:tr>
      <w:tr w:rsidR="001E3BC2" w:rsidRPr="000450D7" w14:paraId="7D499C03" w14:textId="77777777">
        <w:trPr>
          <w:jc w:val="center"/>
        </w:trPr>
        <w:tc>
          <w:tcPr>
            <w:tcW w:w="1260" w:type="dxa"/>
          </w:tcPr>
          <w:p w14:paraId="5DF22897" w14:textId="77777777" w:rsidR="001E3BC2" w:rsidRPr="000450D7" w:rsidRDefault="00000000">
            <w:pPr>
              <w:rPr>
                <w:rFonts w:ascii="Times New Roman" w:hAnsi="Times New Roman" w:cs="Times New Roman"/>
              </w:rPr>
            </w:pPr>
            <w:r w:rsidRPr="000450D7">
              <w:rPr>
                <w:rFonts w:ascii="Times New Roman" w:hAnsi="Times New Roman" w:cs="Times New Roman"/>
              </w:rPr>
              <w:t>Frequency</w:t>
            </w:r>
          </w:p>
        </w:tc>
        <w:tc>
          <w:tcPr>
            <w:tcW w:w="1260" w:type="dxa"/>
          </w:tcPr>
          <w:p w14:paraId="2E0C1341" w14:textId="77777777" w:rsidR="001E3BC2" w:rsidRPr="000450D7" w:rsidRDefault="00000000">
            <w:pPr>
              <w:rPr>
                <w:rFonts w:ascii="Times New Roman" w:hAnsi="Times New Roman" w:cs="Times New Roman"/>
              </w:rPr>
            </w:pPr>
            <w:r w:rsidRPr="000450D7">
              <w:rPr>
                <w:rFonts w:ascii="Times New Roman" w:hAnsi="Times New Roman" w:cs="Times New Roman"/>
              </w:rPr>
              <w:t>2</w:t>
            </w:r>
          </w:p>
        </w:tc>
        <w:tc>
          <w:tcPr>
            <w:tcW w:w="1260" w:type="dxa"/>
          </w:tcPr>
          <w:p w14:paraId="204B7BC2" w14:textId="77777777" w:rsidR="001E3BC2" w:rsidRPr="000450D7" w:rsidRDefault="00000000">
            <w:pPr>
              <w:rPr>
                <w:rFonts w:ascii="Times New Roman" w:hAnsi="Times New Roman" w:cs="Times New Roman"/>
              </w:rPr>
            </w:pPr>
            <w:r w:rsidRPr="000450D7">
              <w:rPr>
                <w:rFonts w:ascii="Times New Roman" w:hAnsi="Times New Roman" w:cs="Times New Roman"/>
              </w:rPr>
              <w:t>5</w:t>
            </w:r>
          </w:p>
        </w:tc>
        <w:tc>
          <w:tcPr>
            <w:tcW w:w="1260" w:type="dxa"/>
          </w:tcPr>
          <w:p w14:paraId="0AD77E79" w14:textId="77777777" w:rsidR="001E3BC2" w:rsidRPr="000450D7" w:rsidRDefault="00000000">
            <w:pPr>
              <w:rPr>
                <w:rFonts w:ascii="Times New Roman" w:hAnsi="Times New Roman" w:cs="Times New Roman"/>
              </w:rPr>
            </w:pPr>
            <w:r w:rsidRPr="000450D7">
              <w:rPr>
                <w:rFonts w:ascii="Times New Roman" w:hAnsi="Times New Roman" w:cs="Times New Roman"/>
              </w:rPr>
              <w:t>12</w:t>
            </w:r>
          </w:p>
        </w:tc>
        <w:tc>
          <w:tcPr>
            <w:tcW w:w="1260" w:type="dxa"/>
          </w:tcPr>
          <w:p w14:paraId="081B95E4" w14:textId="77777777" w:rsidR="001E3BC2" w:rsidRPr="000450D7" w:rsidRDefault="00000000">
            <w:pPr>
              <w:rPr>
                <w:rFonts w:ascii="Times New Roman" w:hAnsi="Times New Roman" w:cs="Times New Roman"/>
              </w:rPr>
            </w:pPr>
            <w:r w:rsidRPr="000450D7">
              <w:rPr>
                <w:rFonts w:ascii="Times New Roman" w:hAnsi="Times New Roman" w:cs="Times New Roman"/>
              </w:rPr>
              <w:t>15</w:t>
            </w:r>
          </w:p>
        </w:tc>
        <w:tc>
          <w:tcPr>
            <w:tcW w:w="1260" w:type="dxa"/>
          </w:tcPr>
          <w:p w14:paraId="25520C91" w14:textId="77777777" w:rsidR="001E3BC2" w:rsidRPr="000450D7" w:rsidRDefault="00000000">
            <w:pPr>
              <w:rPr>
                <w:rFonts w:ascii="Times New Roman" w:hAnsi="Times New Roman" w:cs="Times New Roman"/>
              </w:rPr>
            </w:pPr>
            <w:r w:rsidRPr="000450D7">
              <w:rPr>
                <w:rFonts w:ascii="Times New Roman" w:hAnsi="Times New Roman" w:cs="Times New Roman"/>
              </w:rPr>
              <w:t>9</w:t>
            </w:r>
          </w:p>
        </w:tc>
        <w:tc>
          <w:tcPr>
            <w:tcW w:w="1260" w:type="dxa"/>
          </w:tcPr>
          <w:p w14:paraId="57B8EE1E" w14:textId="77777777" w:rsidR="001E3BC2" w:rsidRPr="000450D7" w:rsidRDefault="00000000">
            <w:pPr>
              <w:rPr>
                <w:rFonts w:ascii="Times New Roman" w:hAnsi="Times New Roman" w:cs="Times New Roman"/>
              </w:rPr>
            </w:pPr>
            <w:r w:rsidRPr="000450D7">
              <w:rPr>
                <w:rFonts w:ascii="Times New Roman" w:hAnsi="Times New Roman" w:cs="Times New Roman"/>
              </w:rPr>
              <w:t>5</w:t>
            </w:r>
          </w:p>
        </w:tc>
        <w:tc>
          <w:tcPr>
            <w:tcW w:w="1260" w:type="dxa"/>
          </w:tcPr>
          <w:p w14:paraId="6C93CDC3" w14:textId="77777777" w:rsidR="001E3BC2" w:rsidRPr="000450D7" w:rsidRDefault="00000000">
            <w:pPr>
              <w:rPr>
                <w:rFonts w:ascii="Times New Roman" w:hAnsi="Times New Roman" w:cs="Times New Roman"/>
              </w:rPr>
            </w:pPr>
            <w:r w:rsidRPr="000450D7">
              <w:rPr>
                <w:rFonts w:ascii="Times New Roman" w:hAnsi="Times New Roman" w:cs="Times New Roman"/>
              </w:rPr>
              <w:t>2</w:t>
            </w:r>
          </w:p>
        </w:tc>
      </w:tr>
    </w:tbl>
    <w:p w14:paraId="0BF307C5"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Determine the modal class.  (1 marks)</w:t>
      </w:r>
    </w:p>
    <w:p w14:paraId="057DBA9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36C7BF7"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Calculate the mean mark.  (5 marks)</w:t>
      </w:r>
    </w:p>
    <w:p w14:paraId="33DC7A4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C4C2E4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197C83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6E798F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DE489D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Calculate the median mark.  (4 marks)</w:t>
      </w:r>
    </w:p>
    <w:p w14:paraId="7389967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05E091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2901B5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D768E5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84043E7"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18. The angle of elevation of the top of a vertical mast viewed by an observer 60 metres away is 18.5°.  (10 marks)</w:t>
      </w:r>
    </w:p>
    <w:p w14:paraId="4479BEA6"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Calculate, to 4 significant figures:</w:t>
      </w:r>
    </w:p>
    <w:p w14:paraId="0D93B5F5"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i) the height of the mast, given that the height of the observer is 1.6 m.  (3 marks)</w:t>
      </w:r>
    </w:p>
    <w:p w14:paraId="76B82EB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2E479C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22148D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1F38598"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ii) the length of a cable fixed at the feet of the observer to the top of the mast.  (3 marks)</w:t>
      </w:r>
    </w:p>
    <w:p w14:paraId="6658E1D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ADE170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527554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0FF022C"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Another observer, also 1.6 m tall and directly behind the first observer, finds the angle of elevation of the top of the mast to be 9.25°. Find the distance between the two observers.  (4 marks)</w:t>
      </w:r>
    </w:p>
    <w:p w14:paraId="12031E1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CA706F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EC40A8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1D5999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A730670"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19. Two tanks are similar in shape. The capacities of the tanks are 1,728,000 litres and 216,000 litres respectively.  (10 marks)</w:t>
      </w:r>
    </w:p>
    <w:p w14:paraId="79CAA776"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Find the height of the smaller tank if the larger tank is 360 cm tall.  (4 marks)</w:t>
      </w:r>
    </w:p>
    <w:p w14:paraId="6E87639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B0445E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DFBD6F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1718B5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Calculate the surface area of the larger tank if the smaller tank has a surface area of 900 m².  (3 marks)</w:t>
      </w:r>
    </w:p>
    <w:p w14:paraId="0BFBF78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lastRenderedPageBreak/>
        <w:t>________________________________________________________________________________</w:t>
      </w:r>
    </w:p>
    <w:p w14:paraId="5C54BFB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A4C24C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62CAB56"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Estimate the mass of the smaller tank if the mass of the larger one is 960 kg.  (3 marks)</w:t>
      </w:r>
    </w:p>
    <w:p w14:paraId="4AB5B41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7C9E85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7E3F8B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FCAA3BB"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20. A bus left Nairobi at 7.30 a.m. and travelled towards Kisumu at an average speed of 70 km/h. At 8.00 a.m., a car left Kisumu towards Nairobi at an average speed of 105 km/h. Given that the distance between Nairobi and Kisumu is 420 km, calculate:  (10 marks)</w:t>
      </w:r>
    </w:p>
    <w:p w14:paraId="7BF82FCC"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the time the car arrived in Nairobi.  (2 marks)</w:t>
      </w:r>
    </w:p>
    <w:p w14:paraId="7B4E906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006C3D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E930144"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the time the two vehicles met.  (3 marks)</w:t>
      </w:r>
    </w:p>
    <w:p w14:paraId="18A46D7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708271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ED0E51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EF26D43"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the distance from Nairobi to the meeting point.  (2 marks)</w:t>
      </w:r>
    </w:p>
    <w:p w14:paraId="35569A7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6710CF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A0B46F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d) the distance of the bus from Kisumu when the car arrived in Nairobi.  (3 marks)</w:t>
      </w:r>
    </w:p>
    <w:p w14:paraId="2DAEF09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B4F94F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7117FC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55EA3F1" w14:textId="77777777" w:rsidR="001E3BC2" w:rsidRPr="000450D7" w:rsidRDefault="00000000">
      <w:pPr>
        <w:spacing w:after="80"/>
        <w:rPr>
          <w:rFonts w:ascii="Times New Roman" w:hAnsi="Times New Roman" w:cs="Times New Roman"/>
        </w:rPr>
      </w:pPr>
      <w:r w:rsidRPr="000450D7">
        <w:rPr>
          <w:rFonts w:ascii="Times New Roman" w:hAnsi="Times New Roman" w:cs="Times New Roman"/>
          <w:b/>
        </w:rPr>
        <w:t>21. A ship sails from A to D through B and C. B is 480 km on a bearing of N40°E from A. C is on a bearing of 320° from B and at a distance of 600 km. The bearings of D from A and C are N15°W and S70°W respectively.  (10 marks)</w:t>
      </w:r>
    </w:p>
    <w:p w14:paraId="7AC4416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Using the scale 1 cm to represent 100 km, show the relative positions of A, B, C and D.  (4 marks)</w:t>
      </w:r>
    </w:p>
    <w:p w14:paraId="560EA32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A95DD9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263D70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B3E1A1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87AB9D1"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737773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5E66A1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380521E"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Find the distance of D from:</w:t>
      </w:r>
    </w:p>
    <w:p w14:paraId="3CDAFC00"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i) A.  (1 marks)</w:t>
      </w:r>
    </w:p>
    <w:p w14:paraId="3802613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E5782CC"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ii) C.  (1 marks)</w:t>
      </w:r>
    </w:p>
    <w:p w14:paraId="0E41987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582C43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Find the bearing of D from B.  (1 marks)</w:t>
      </w:r>
    </w:p>
    <w:p w14:paraId="04AECB5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lastRenderedPageBreak/>
        <w:t>________________________________________________________________________________</w:t>
      </w:r>
    </w:p>
    <w:p w14:paraId="40BBECD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47A20A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d) If the ship was sailing at an average speed of 500 km/h, find how long the journey took.  (3 marks)</w:t>
      </w:r>
    </w:p>
    <w:p w14:paraId="5C43FFC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7B9912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503312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AD9DEC2" w14:textId="4138EB20" w:rsidR="001E3BC2" w:rsidRDefault="00000000">
      <w:pPr>
        <w:spacing w:after="80"/>
        <w:rPr>
          <w:rFonts w:ascii="Times New Roman" w:hAnsi="Times New Roman" w:cs="Times New Roman"/>
          <w:b/>
        </w:rPr>
      </w:pPr>
      <w:r w:rsidRPr="000450D7">
        <w:rPr>
          <w:rFonts w:ascii="Times New Roman" w:hAnsi="Times New Roman" w:cs="Times New Roman"/>
          <w:b/>
        </w:rPr>
        <w:t xml:space="preserve">22. The figure </w:t>
      </w:r>
      <w:r w:rsidR="00F0357D">
        <w:rPr>
          <w:rFonts w:ascii="Times New Roman" w:hAnsi="Times New Roman" w:cs="Times New Roman"/>
          <w:b/>
        </w:rPr>
        <w:t>below</w:t>
      </w:r>
      <w:r w:rsidRPr="000450D7">
        <w:rPr>
          <w:rFonts w:ascii="Times New Roman" w:hAnsi="Times New Roman" w:cs="Times New Roman"/>
          <w:b/>
        </w:rPr>
        <w:t xml:space="preserve"> shows a frustum cut from a cone.  (10 marks)</w:t>
      </w:r>
    </w:p>
    <w:p w14:paraId="1D46B126" w14:textId="7C382406" w:rsidR="00F0357D" w:rsidRPr="000450D7" w:rsidRDefault="00AC26C3">
      <w:pPr>
        <w:spacing w:after="80"/>
        <w:rPr>
          <w:rFonts w:ascii="Times New Roman" w:hAnsi="Times New Roman" w:cs="Times New Roman"/>
        </w:rPr>
      </w:pPr>
      <w:r>
        <w:rPr>
          <w:rFonts w:ascii="Times New Roman" w:hAnsi="Times New Roman" w:cs="Times New Roman"/>
          <w:noProof/>
        </w:rPr>
        <w:drawing>
          <wp:inline distT="0" distB="0" distL="0" distR="0" wp14:anchorId="10CAFAFC" wp14:editId="2BB15539">
            <wp:extent cx="3206750" cy="2152650"/>
            <wp:effectExtent l="0" t="0" r="0" b="0"/>
            <wp:docPr id="851964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64463" name="Picture 851964463"/>
                    <pic:cNvPicPr/>
                  </pic:nvPicPr>
                  <pic:blipFill>
                    <a:blip r:embed="rId10"/>
                    <a:stretch>
                      <a:fillRect/>
                    </a:stretch>
                  </pic:blipFill>
                  <pic:spPr>
                    <a:xfrm>
                      <a:off x="0" y="0"/>
                      <a:ext cx="3206750" cy="2152650"/>
                    </a:xfrm>
                    <a:prstGeom prst="rect">
                      <a:avLst/>
                    </a:prstGeom>
                  </pic:spPr>
                </pic:pic>
              </a:graphicData>
            </a:graphic>
          </wp:inline>
        </w:drawing>
      </w:r>
    </w:p>
    <w:p w14:paraId="33436F66"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Calculate the original height from which the frustum was cut.  (2 marks)</w:t>
      </w:r>
    </w:p>
    <w:p w14:paraId="3D157B5D"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C2A7A6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4A760B2"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Calculate the surface area of the curved part of the frustum.  (4 marks)</w:t>
      </w:r>
    </w:p>
    <w:p w14:paraId="2435500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C4BDB5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52A2DF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E32074A"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Calculate the volume of the frustum.  (4 marks)</w:t>
      </w:r>
    </w:p>
    <w:p w14:paraId="104E8252"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EEA2E9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9098C6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E5B29F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366326A" w14:textId="77777777" w:rsidR="001E3BC2" w:rsidRDefault="00000000">
      <w:pPr>
        <w:spacing w:after="80"/>
        <w:rPr>
          <w:rFonts w:ascii="Times New Roman" w:hAnsi="Times New Roman" w:cs="Times New Roman"/>
          <w:b/>
        </w:rPr>
      </w:pPr>
      <w:r w:rsidRPr="000450D7">
        <w:rPr>
          <w:rFonts w:ascii="Times New Roman" w:hAnsi="Times New Roman" w:cs="Times New Roman"/>
          <w:b/>
        </w:rPr>
        <w:t>23. On the graph paper provided, plot the point P(1,2), Q(1,5) and R(4,3), and join them to form triangle PQR.  (10 marks)</w:t>
      </w:r>
    </w:p>
    <w:p w14:paraId="61F12A89" w14:textId="339BE29F" w:rsidR="00AC26C3" w:rsidRPr="000450D7" w:rsidRDefault="00AC26C3">
      <w:pPr>
        <w:spacing w:after="80"/>
        <w:rPr>
          <w:rFonts w:ascii="Times New Roman" w:hAnsi="Times New Roman" w:cs="Times New Roman"/>
        </w:rPr>
      </w:pPr>
      <w:r>
        <w:rPr>
          <w:rFonts w:ascii="Times New Roman" w:hAnsi="Times New Roman" w:cs="Times New Roman"/>
          <w:noProof/>
        </w:rPr>
        <w:lastRenderedPageBreak/>
        <w:drawing>
          <wp:inline distT="0" distB="0" distL="0" distR="0" wp14:anchorId="7E51B0D2" wp14:editId="030AF3B6">
            <wp:extent cx="6400800" cy="6160135"/>
            <wp:effectExtent l="0" t="0" r="0" b="0"/>
            <wp:docPr id="2097649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49396" name="Picture 2097649396"/>
                    <pic:cNvPicPr/>
                  </pic:nvPicPr>
                  <pic:blipFill>
                    <a:blip r:embed="rId11"/>
                    <a:stretch>
                      <a:fillRect/>
                    </a:stretch>
                  </pic:blipFill>
                  <pic:spPr>
                    <a:xfrm>
                      <a:off x="0" y="0"/>
                      <a:ext cx="6400800" cy="6160135"/>
                    </a:xfrm>
                    <a:prstGeom prst="rect">
                      <a:avLst/>
                    </a:prstGeom>
                  </pic:spPr>
                </pic:pic>
              </a:graphicData>
            </a:graphic>
          </wp:inline>
        </w:drawing>
      </w:r>
    </w:p>
    <w:p w14:paraId="52A8BDE2"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Plot P, Q and R and join them to form triangle PQR.  (1 marks)</w:t>
      </w:r>
    </w:p>
    <w:p w14:paraId="2E897BD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B60C0C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9D115D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53FE11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EAB6FF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1F46366"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Reflect triangle PQR in the line x = 0 and label the image P′Q′R′.  (2 marks)</w:t>
      </w:r>
    </w:p>
    <w:p w14:paraId="4796311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7E74FD8"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FEF0CA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0C52DD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277BB240"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F71F660"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lastRenderedPageBreak/>
        <w:t>c) Triangle P′Q′R′ is given a translation by vector (3, −2). State the coordinates and plot triangle P″Q″R″.  (3 marks)</w:t>
      </w:r>
    </w:p>
    <w:p w14:paraId="62059DE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C875A9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FAC45F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F0554D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A94D82F"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B364443"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d) Rotate triangle P″Q″R″ about the origin through −90°. State the coordinates of P‴Q‴R‴.  (3 marks)</w:t>
      </w:r>
    </w:p>
    <w:p w14:paraId="4BE5993A"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2342C93"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69EC97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4A38756"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408BD56B"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e) Identify two pairs of triangles that are direct congruences.  (1 marks)</w:t>
      </w:r>
    </w:p>
    <w:p w14:paraId="4F87485B"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6BDDB9FE" w14:textId="3A76F656" w:rsidR="001E3BC2" w:rsidRPr="000450D7" w:rsidRDefault="00000000" w:rsidP="00AC26C3">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4352ABA" w14:textId="271A984D" w:rsidR="001E3BC2" w:rsidRDefault="00000000">
      <w:pPr>
        <w:spacing w:after="80"/>
        <w:rPr>
          <w:rFonts w:ascii="Times New Roman" w:hAnsi="Times New Roman" w:cs="Times New Roman"/>
          <w:b/>
        </w:rPr>
      </w:pPr>
      <w:r w:rsidRPr="000450D7">
        <w:rPr>
          <w:rFonts w:ascii="Times New Roman" w:hAnsi="Times New Roman" w:cs="Times New Roman"/>
          <w:b/>
        </w:rPr>
        <w:t xml:space="preserve">24. The figure </w:t>
      </w:r>
      <w:r w:rsidR="00AC26C3">
        <w:rPr>
          <w:rFonts w:ascii="Times New Roman" w:hAnsi="Times New Roman" w:cs="Times New Roman"/>
          <w:b/>
        </w:rPr>
        <w:t>below</w:t>
      </w:r>
      <w:r w:rsidRPr="000450D7">
        <w:rPr>
          <w:rFonts w:ascii="Times New Roman" w:hAnsi="Times New Roman" w:cs="Times New Roman"/>
          <w:b/>
        </w:rPr>
        <w:t xml:space="preserve"> shows two circles of radii 12 cm and 9 cm with centres A and B respectively. The common chord PQ is 10 cm.  (10 marks)</w:t>
      </w:r>
    </w:p>
    <w:p w14:paraId="0AF860BE" w14:textId="339FAF3B" w:rsidR="00AC26C3" w:rsidRPr="000450D7" w:rsidRDefault="00AC26C3">
      <w:pPr>
        <w:spacing w:after="80"/>
        <w:rPr>
          <w:rFonts w:ascii="Times New Roman" w:hAnsi="Times New Roman" w:cs="Times New Roman"/>
        </w:rPr>
      </w:pPr>
      <w:r>
        <w:rPr>
          <w:rFonts w:ascii="Times New Roman" w:hAnsi="Times New Roman" w:cs="Times New Roman"/>
          <w:noProof/>
        </w:rPr>
        <w:drawing>
          <wp:inline distT="0" distB="0" distL="0" distR="0" wp14:anchorId="101246F9" wp14:editId="704C8844">
            <wp:extent cx="6400800" cy="4267200"/>
            <wp:effectExtent l="0" t="0" r="0" b="0"/>
            <wp:docPr id="5397366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36637" name="Picture 539736637"/>
                    <pic:cNvPicPr/>
                  </pic:nvPicPr>
                  <pic:blipFill>
                    <a:blip r:embed="rId12"/>
                    <a:stretch>
                      <a:fillRect/>
                    </a:stretch>
                  </pic:blipFill>
                  <pic:spPr>
                    <a:xfrm>
                      <a:off x="0" y="0"/>
                      <a:ext cx="6400800" cy="4267200"/>
                    </a:xfrm>
                    <a:prstGeom prst="rect">
                      <a:avLst/>
                    </a:prstGeom>
                  </pic:spPr>
                </pic:pic>
              </a:graphicData>
            </a:graphic>
          </wp:inline>
        </w:drawing>
      </w:r>
    </w:p>
    <w:p w14:paraId="76B4F94F"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a) Calculate angle PAQ, correct to 2 decimal places.  (2 marks)</w:t>
      </w:r>
    </w:p>
    <w:p w14:paraId="17CD4071"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82DE287"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535826B7"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b) Calculate angle PBQ, correct to 2 decimal places.  (2 marks)</w:t>
      </w:r>
    </w:p>
    <w:p w14:paraId="77D213D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lastRenderedPageBreak/>
        <w:t>________________________________________________________________________________</w:t>
      </w:r>
    </w:p>
    <w:p w14:paraId="5151203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04E8FEA" w14:textId="77777777" w:rsidR="001E3BC2" w:rsidRPr="000450D7" w:rsidRDefault="00000000">
      <w:pPr>
        <w:ind w:left="288"/>
        <w:rPr>
          <w:rFonts w:ascii="Times New Roman" w:hAnsi="Times New Roman" w:cs="Times New Roman"/>
        </w:rPr>
      </w:pPr>
      <w:r w:rsidRPr="000450D7">
        <w:rPr>
          <w:rFonts w:ascii="Times New Roman" w:hAnsi="Times New Roman" w:cs="Times New Roman"/>
          <w:b/>
        </w:rPr>
        <w:t>c) Calculate the area of the shaded part.  (6 marks)</w:t>
      </w:r>
    </w:p>
    <w:p w14:paraId="50F3CFF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347ED76E"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11B6B7C"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13F72354"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0B131899"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p w14:paraId="76A364B5" w14:textId="77777777" w:rsidR="001E3BC2" w:rsidRPr="000450D7" w:rsidRDefault="00000000">
      <w:pPr>
        <w:spacing w:after="20"/>
        <w:rPr>
          <w:rFonts w:ascii="Times New Roman" w:hAnsi="Times New Roman" w:cs="Times New Roman"/>
        </w:rPr>
      </w:pPr>
      <w:r w:rsidRPr="000450D7">
        <w:rPr>
          <w:rFonts w:ascii="Times New Roman" w:hAnsi="Times New Roman" w:cs="Times New Roman"/>
        </w:rPr>
        <w:t>________________________________________________________________________________</w:t>
      </w:r>
    </w:p>
    <w:sectPr w:rsidR="001E3BC2" w:rsidRPr="000450D7" w:rsidSect="00034616">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D172" w14:textId="77777777" w:rsidR="001F6BE5" w:rsidRDefault="001F6BE5">
      <w:pPr>
        <w:spacing w:after="0" w:line="240" w:lineRule="auto"/>
      </w:pPr>
      <w:r>
        <w:separator/>
      </w:r>
    </w:p>
  </w:endnote>
  <w:endnote w:type="continuationSeparator" w:id="0">
    <w:p w14:paraId="6F991E00" w14:textId="77777777" w:rsidR="001F6BE5" w:rsidRDefault="001F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091A" w14:textId="77777777" w:rsidR="001E3BC2" w:rsidRDefault="00000000">
    <w:pPr>
      <w:pStyle w:val="Footer"/>
      <w:jc w:val="center"/>
    </w:pPr>
    <w:r>
      <w:rPr>
        <w:b/>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964AF" w14:textId="77777777" w:rsidR="001F6BE5" w:rsidRDefault="001F6BE5">
      <w:pPr>
        <w:spacing w:after="0" w:line="240" w:lineRule="auto"/>
      </w:pPr>
      <w:r>
        <w:separator/>
      </w:r>
    </w:p>
  </w:footnote>
  <w:footnote w:type="continuationSeparator" w:id="0">
    <w:p w14:paraId="6D1D1BF6" w14:textId="77777777" w:rsidR="001F6BE5" w:rsidRDefault="001F6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1733541">
    <w:abstractNumId w:val="8"/>
  </w:num>
  <w:num w:numId="2" w16cid:durableId="1044333278">
    <w:abstractNumId w:val="6"/>
  </w:num>
  <w:num w:numId="3" w16cid:durableId="1295139334">
    <w:abstractNumId w:val="5"/>
  </w:num>
  <w:num w:numId="4" w16cid:durableId="1371031124">
    <w:abstractNumId w:val="4"/>
  </w:num>
  <w:num w:numId="5" w16cid:durableId="1498762995">
    <w:abstractNumId w:val="7"/>
  </w:num>
  <w:num w:numId="6" w16cid:durableId="1228691314">
    <w:abstractNumId w:val="3"/>
  </w:num>
  <w:num w:numId="7" w16cid:durableId="1966766890">
    <w:abstractNumId w:val="2"/>
  </w:num>
  <w:num w:numId="8" w16cid:durableId="208760019">
    <w:abstractNumId w:val="1"/>
  </w:num>
  <w:num w:numId="9" w16cid:durableId="10269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0D7"/>
    <w:rsid w:val="0006063C"/>
    <w:rsid w:val="00085B67"/>
    <w:rsid w:val="0015074B"/>
    <w:rsid w:val="001E3BC2"/>
    <w:rsid w:val="001F6BE5"/>
    <w:rsid w:val="0026398D"/>
    <w:rsid w:val="0029639D"/>
    <w:rsid w:val="00326F90"/>
    <w:rsid w:val="00AA1D8D"/>
    <w:rsid w:val="00AC26C3"/>
    <w:rsid w:val="00B47730"/>
    <w:rsid w:val="00CB0664"/>
    <w:rsid w:val="00F035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72F6FD"/>
  <w14:defaultImageDpi w14:val="300"/>
  <w15:docId w15:val="{FBF0EF5C-A648-49EB-A4B9-CC50F704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2865</Words>
  <Characters>16337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6</cp:revision>
  <dcterms:created xsi:type="dcterms:W3CDTF">2013-12-23T23:15:00Z</dcterms:created>
  <dcterms:modified xsi:type="dcterms:W3CDTF">2026-09-22T01:07:00Z</dcterms:modified>
  <cp:category/>
</cp:coreProperties>
</file>