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55BC3" w14:textId="77777777" w:rsidR="009F4E70" w:rsidRPr="00FF3B12" w:rsidRDefault="00000000">
      <w:pPr>
        <w:jc w:val="center"/>
        <w:rPr>
          <w:rFonts w:ascii="Times New Roman" w:hAnsi="Times New Roman" w:cs="Times New Roman"/>
        </w:rPr>
      </w:pPr>
      <w:r w:rsidRPr="00FF3B12">
        <w:rPr>
          <w:rFonts w:ascii="Times New Roman" w:hAnsi="Times New Roman" w:cs="Times New Roman"/>
          <w:b/>
          <w:sz w:val="26"/>
        </w:rPr>
        <w:t>TERM 3 HOLIDAY ASSIGNMENT 2026</w:t>
      </w:r>
    </w:p>
    <w:p w14:paraId="65EE354F" w14:textId="77777777" w:rsidR="009F4E70" w:rsidRPr="00FF3B12" w:rsidRDefault="00000000">
      <w:pPr>
        <w:jc w:val="center"/>
        <w:rPr>
          <w:rFonts w:ascii="Times New Roman" w:hAnsi="Times New Roman" w:cs="Times New Roman"/>
        </w:rPr>
      </w:pPr>
      <w:r w:rsidRPr="00FF3B12">
        <w:rPr>
          <w:rFonts w:ascii="Times New Roman" w:hAnsi="Times New Roman" w:cs="Times New Roman"/>
          <w:b/>
          <w:sz w:val="26"/>
        </w:rPr>
        <w:t>KIDATO CHA TATU</w:t>
      </w:r>
    </w:p>
    <w:p w14:paraId="7E800012" w14:textId="77777777" w:rsidR="009F4E70" w:rsidRPr="00FF3B12" w:rsidRDefault="00000000">
      <w:pPr>
        <w:jc w:val="center"/>
        <w:rPr>
          <w:rFonts w:ascii="Times New Roman" w:hAnsi="Times New Roman" w:cs="Times New Roman"/>
        </w:rPr>
      </w:pPr>
      <w:r w:rsidRPr="00FF3B12">
        <w:rPr>
          <w:rFonts w:ascii="Times New Roman" w:hAnsi="Times New Roman" w:cs="Times New Roman"/>
          <w:b/>
          <w:sz w:val="26"/>
        </w:rPr>
        <w:t>KISWAHILI — KARATASI YA KWANZA (INSHA)</w:t>
      </w:r>
    </w:p>
    <w:tbl>
      <w:tblPr>
        <w:tblStyle w:val="TableGrid"/>
        <w:tblW w:w="0" w:type="auto"/>
        <w:jc w:val="center"/>
        <w:tblLook w:val="04A0" w:firstRow="1" w:lastRow="0" w:firstColumn="1" w:lastColumn="0" w:noHBand="0" w:noVBand="1"/>
      </w:tblPr>
      <w:tblGrid>
        <w:gridCol w:w="2556"/>
        <w:gridCol w:w="2556"/>
        <w:gridCol w:w="2556"/>
        <w:gridCol w:w="2556"/>
      </w:tblGrid>
      <w:tr w:rsidR="009F4E70" w:rsidRPr="00FF3B12" w14:paraId="65337A4E" w14:textId="77777777">
        <w:trPr>
          <w:jc w:val="center"/>
        </w:trPr>
        <w:tc>
          <w:tcPr>
            <w:tcW w:w="2556" w:type="dxa"/>
          </w:tcPr>
          <w:p w14:paraId="14968A39" w14:textId="77777777" w:rsidR="009F4E70" w:rsidRPr="00FF3B12" w:rsidRDefault="00000000">
            <w:pPr>
              <w:rPr>
                <w:rFonts w:ascii="Times New Roman" w:hAnsi="Times New Roman" w:cs="Times New Roman"/>
              </w:rPr>
            </w:pPr>
            <w:r w:rsidRPr="00FF3B12">
              <w:rPr>
                <w:rFonts w:ascii="Times New Roman" w:hAnsi="Times New Roman" w:cs="Times New Roman"/>
                <w:b/>
              </w:rPr>
              <w:t>Swali</w:t>
            </w:r>
          </w:p>
        </w:tc>
        <w:tc>
          <w:tcPr>
            <w:tcW w:w="2556" w:type="dxa"/>
          </w:tcPr>
          <w:p w14:paraId="6E415697" w14:textId="77777777" w:rsidR="009F4E70" w:rsidRPr="00FF3B12" w:rsidRDefault="00000000">
            <w:pPr>
              <w:rPr>
                <w:rFonts w:ascii="Times New Roman" w:hAnsi="Times New Roman" w:cs="Times New Roman"/>
              </w:rPr>
            </w:pPr>
            <w:r w:rsidRPr="00FF3B12">
              <w:rPr>
                <w:rFonts w:ascii="Times New Roman" w:hAnsi="Times New Roman" w:cs="Times New Roman"/>
                <w:b/>
              </w:rPr>
              <w:t>Mahitaji</w:t>
            </w:r>
          </w:p>
        </w:tc>
        <w:tc>
          <w:tcPr>
            <w:tcW w:w="2556" w:type="dxa"/>
          </w:tcPr>
          <w:p w14:paraId="5BA3CD4C" w14:textId="77777777" w:rsidR="009F4E70" w:rsidRPr="00FF3B12" w:rsidRDefault="00000000">
            <w:pPr>
              <w:rPr>
                <w:rFonts w:ascii="Times New Roman" w:hAnsi="Times New Roman" w:cs="Times New Roman"/>
              </w:rPr>
            </w:pPr>
            <w:r w:rsidRPr="00FF3B12">
              <w:rPr>
                <w:rFonts w:ascii="Times New Roman" w:hAnsi="Times New Roman" w:cs="Times New Roman"/>
                <w:b/>
              </w:rPr>
              <w:t>Alama</w:t>
            </w:r>
          </w:p>
        </w:tc>
        <w:tc>
          <w:tcPr>
            <w:tcW w:w="2556" w:type="dxa"/>
          </w:tcPr>
          <w:p w14:paraId="3607D2EC" w14:textId="77777777" w:rsidR="009F4E70" w:rsidRPr="00FF3B12" w:rsidRDefault="00000000">
            <w:pPr>
              <w:rPr>
                <w:rFonts w:ascii="Times New Roman" w:hAnsi="Times New Roman" w:cs="Times New Roman"/>
              </w:rPr>
            </w:pPr>
            <w:r w:rsidRPr="00FF3B12">
              <w:rPr>
                <w:rFonts w:ascii="Times New Roman" w:hAnsi="Times New Roman" w:cs="Times New Roman"/>
                <w:b/>
              </w:rPr>
              <w:t>Alama za Mtahiniwa</w:t>
            </w:r>
          </w:p>
        </w:tc>
      </w:tr>
      <w:tr w:rsidR="009F4E70" w:rsidRPr="00FF3B12" w14:paraId="5ACFFC8A" w14:textId="77777777">
        <w:trPr>
          <w:jc w:val="center"/>
        </w:trPr>
        <w:tc>
          <w:tcPr>
            <w:tcW w:w="2556" w:type="dxa"/>
          </w:tcPr>
          <w:p w14:paraId="02E7E29F" w14:textId="77777777" w:rsidR="009F4E70" w:rsidRPr="00FF3B12" w:rsidRDefault="00000000">
            <w:pPr>
              <w:rPr>
                <w:rFonts w:ascii="Times New Roman" w:hAnsi="Times New Roman" w:cs="Times New Roman"/>
              </w:rPr>
            </w:pPr>
            <w:r w:rsidRPr="00FF3B12">
              <w:rPr>
                <w:rFonts w:ascii="Times New Roman" w:hAnsi="Times New Roman" w:cs="Times New Roman"/>
              </w:rPr>
              <w:t>1</w:t>
            </w:r>
          </w:p>
        </w:tc>
        <w:tc>
          <w:tcPr>
            <w:tcW w:w="2556" w:type="dxa"/>
          </w:tcPr>
          <w:p w14:paraId="14EDB0E7" w14:textId="77777777" w:rsidR="009F4E70" w:rsidRPr="00FF3B12" w:rsidRDefault="00000000">
            <w:pPr>
              <w:rPr>
                <w:rFonts w:ascii="Times New Roman" w:hAnsi="Times New Roman" w:cs="Times New Roman"/>
              </w:rPr>
            </w:pPr>
            <w:r w:rsidRPr="00FF3B12">
              <w:rPr>
                <w:rFonts w:ascii="Times New Roman" w:hAnsi="Times New Roman" w:cs="Times New Roman"/>
              </w:rPr>
              <w:t>Lazima</w:t>
            </w:r>
          </w:p>
        </w:tc>
        <w:tc>
          <w:tcPr>
            <w:tcW w:w="2556" w:type="dxa"/>
          </w:tcPr>
          <w:p w14:paraId="7DA837CD" w14:textId="77777777" w:rsidR="009F4E70" w:rsidRPr="00FF3B12" w:rsidRDefault="00000000">
            <w:pPr>
              <w:rPr>
                <w:rFonts w:ascii="Times New Roman" w:hAnsi="Times New Roman" w:cs="Times New Roman"/>
              </w:rPr>
            </w:pPr>
            <w:r w:rsidRPr="00FF3B12">
              <w:rPr>
                <w:rFonts w:ascii="Times New Roman" w:hAnsi="Times New Roman" w:cs="Times New Roman"/>
              </w:rPr>
              <w:t>20</w:t>
            </w:r>
          </w:p>
        </w:tc>
        <w:tc>
          <w:tcPr>
            <w:tcW w:w="2556" w:type="dxa"/>
          </w:tcPr>
          <w:p w14:paraId="3971B8EC" w14:textId="77777777" w:rsidR="009F4E70" w:rsidRPr="00FF3B12" w:rsidRDefault="009F4E70">
            <w:pPr>
              <w:rPr>
                <w:rFonts w:ascii="Times New Roman" w:hAnsi="Times New Roman" w:cs="Times New Roman"/>
              </w:rPr>
            </w:pPr>
          </w:p>
        </w:tc>
      </w:tr>
      <w:tr w:rsidR="009F4E70" w:rsidRPr="00FF3B12" w14:paraId="3D245BC0" w14:textId="77777777">
        <w:trPr>
          <w:jc w:val="center"/>
        </w:trPr>
        <w:tc>
          <w:tcPr>
            <w:tcW w:w="2556" w:type="dxa"/>
          </w:tcPr>
          <w:p w14:paraId="78182CEB" w14:textId="77777777" w:rsidR="009F4E70" w:rsidRPr="00FF3B12" w:rsidRDefault="00000000">
            <w:pPr>
              <w:rPr>
                <w:rFonts w:ascii="Times New Roman" w:hAnsi="Times New Roman" w:cs="Times New Roman"/>
              </w:rPr>
            </w:pPr>
            <w:r w:rsidRPr="00FF3B12">
              <w:rPr>
                <w:rFonts w:ascii="Times New Roman" w:hAnsi="Times New Roman" w:cs="Times New Roman"/>
              </w:rPr>
              <w:t>2</w:t>
            </w:r>
          </w:p>
        </w:tc>
        <w:tc>
          <w:tcPr>
            <w:tcW w:w="2556" w:type="dxa"/>
          </w:tcPr>
          <w:p w14:paraId="52803E10" w14:textId="77777777" w:rsidR="009F4E70" w:rsidRPr="00FF3B12" w:rsidRDefault="00000000">
            <w:pPr>
              <w:rPr>
                <w:rFonts w:ascii="Times New Roman" w:hAnsi="Times New Roman" w:cs="Times New Roman"/>
              </w:rPr>
            </w:pPr>
            <w:r w:rsidRPr="00FF3B12">
              <w:rPr>
                <w:rFonts w:ascii="Times New Roman" w:hAnsi="Times New Roman" w:cs="Times New Roman"/>
              </w:rPr>
              <w:t>Chaguo</w:t>
            </w:r>
          </w:p>
        </w:tc>
        <w:tc>
          <w:tcPr>
            <w:tcW w:w="2556" w:type="dxa"/>
          </w:tcPr>
          <w:p w14:paraId="1CD9CE0C" w14:textId="77777777" w:rsidR="009F4E70" w:rsidRPr="00FF3B12" w:rsidRDefault="00000000">
            <w:pPr>
              <w:rPr>
                <w:rFonts w:ascii="Times New Roman" w:hAnsi="Times New Roman" w:cs="Times New Roman"/>
              </w:rPr>
            </w:pPr>
            <w:r w:rsidRPr="00FF3B12">
              <w:rPr>
                <w:rFonts w:ascii="Times New Roman" w:hAnsi="Times New Roman" w:cs="Times New Roman"/>
              </w:rPr>
              <w:t>20</w:t>
            </w:r>
          </w:p>
        </w:tc>
        <w:tc>
          <w:tcPr>
            <w:tcW w:w="2556" w:type="dxa"/>
          </w:tcPr>
          <w:p w14:paraId="6AC25ADA" w14:textId="77777777" w:rsidR="009F4E70" w:rsidRPr="00FF3B12" w:rsidRDefault="009F4E70">
            <w:pPr>
              <w:rPr>
                <w:rFonts w:ascii="Times New Roman" w:hAnsi="Times New Roman" w:cs="Times New Roman"/>
              </w:rPr>
            </w:pPr>
          </w:p>
        </w:tc>
      </w:tr>
      <w:tr w:rsidR="009F4E70" w:rsidRPr="00FF3B12" w14:paraId="55279491" w14:textId="77777777">
        <w:trPr>
          <w:jc w:val="center"/>
        </w:trPr>
        <w:tc>
          <w:tcPr>
            <w:tcW w:w="2556" w:type="dxa"/>
          </w:tcPr>
          <w:p w14:paraId="36E0A693" w14:textId="77777777" w:rsidR="009F4E70" w:rsidRPr="00FF3B12" w:rsidRDefault="00000000">
            <w:pPr>
              <w:rPr>
                <w:rFonts w:ascii="Times New Roman" w:hAnsi="Times New Roman" w:cs="Times New Roman"/>
              </w:rPr>
            </w:pPr>
            <w:r w:rsidRPr="00FF3B12">
              <w:rPr>
                <w:rFonts w:ascii="Times New Roman" w:hAnsi="Times New Roman" w:cs="Times New Roman"/>
              </w:rPr>
              <w:t>3</w:t>
            </w:r>
          </w:p>
        </w:tc>
        <w:tc>
          <w:tcPr>
            <w:tcW w:w="2556" w:type="dxa"/>
          </w:tcPr>
          <w:p w14:paraId="6363165D" w14:textId="77777777" w:rsidR="009F4E70" w:rsidRPr="00FF3B12" w:rsidRDefault="00000000">
            <w:pPr>
              <w:rPr>
                <w:rFonts w:ascii="Times New Roman" w:hAnsi="Times New Roman" w:cs="Times New Roman"/>
              </w:rPr>
            </w:pPr>
            <w:r w:rsidRPr="00FF3B12">
              <w:rPr>
                <w:rFonts w:ascii="Times New Roman" w:hAnsi="Times New Roman" w:cs="Times New Roman"/>
              </w:rPr>
              <w:t>Chaguo</w:t>
            </w:r>
          </w:p>
        </w:tc>
        <w:tc>
          <w:tcPr>
            <w:tcW w:w="2556" w:type="dxa"/>
          </w:tcPr>
          <w:p w14:paraId="6B5DDA21" w14:textId="77777777" w:rsidR="009F4E70" w:rsidRPr="00FF3B12" w:rsidRDefault="00000000">
            <w:pPr>
              <w:rPr>
                <w:rFonts w:ascii="Times New Roman" w:hAnsi="Times New Roman" w:cs="Times New Roman"/>
              </w:rPr>
            </w:pPr>
            <w:r w:rsidRPr="00FF3B12">
              <w:rPr>
                <w:rFonts w:ascii="Times New Roman" w:hAnsi="Times New Roman" w:cs="Times New Roman"/>
              </w:rPr>
              <w:t>20</w:t>
            </w:r>
          </w:p>
        </w:tc>
        <w:tc>
          <w:tcPr>
            <w:tcW w:w="2556" w:type="dxa"/>
          </w:tcPr>
          <w:p w14:paraId="0A8616DB" w14:textId="77777777" w:rsidR="009F4E70" w:rsidRPr="00FF3B12" w:rsidRDefault="009F4E70">
            <w:pPr>
              <w:rPr>
                <w:rFonts w:ascii="Times New Roman" w:hAnsi="Times New Roman" w:cs="Times New Roman"/>
              </w:rPr>
            </w:pPr>
          </w:p>
        </w:tc>
      </w:tr>
      <w:tr w:rsidR="009F4E70" w:rsidRPr="00FF3B12" w14:paraId="3DC20872" w14:textId="77777777">
        <w:trPr>
          <w:jc w:val="center"/>
        </w:trPr>
        <w:tc>
          <w:tcPr>
            <w:tcW w:w="2556" w:type="dxa"/>
          </w:tcPr>
          <w:p w14:paraId="6A7B63AD" w14:textId="77777777" w:rsidR="009F4E70" w:rsidRPr="00FF3B12" w:rsidRDefault="00000000">
            <w:pPr>
              <w:rPr>
                <w:rFonts w:ascii="Times New Roman" w:hAnsi="Times New Roman" w:cs="Times New Roman"/>
              </w:rPr>
            </w:pPr>
            <w:r w:rsidRPr="00FF3B12">
              <w:rPr>
                <w:rFonts w:ascii="Times New Roman" w:hAnsi="Times New Roman" w:cs="Times New Roman"/>
              </w:rPr>
              <w:t>4</w:t>
            </w:r>
          </w:p>
        </w:tc>
        <w:tc>
          <w:tcPr>
            <w:tcW w:w="2556" w:type="dxa"/>
          </w:tcPr>
          <w:p w14:paraId="1AABDE5C" w14:textId="77777777" w:rsidR="009F4E70" w:rsidRPr="00FF3B12" w:rsidRDefault="00000000">
            <w:pPr>
              <w:rPr>
                <w:rFonts w:ascii="Times New Roman" w:hAnsi="Times New Roman" w:cs="Times New Roman"/>
              </w:rPr>
            </w:pPr>
            <w:r w:rsidRPr="00FF3B12">
              <w:rPr>
                <w:rFonts w:ascii="Times New Roman" w:hAnsi="Times New Roman" w:cs="Times New Roman"/>
              </w:rPr>
              <w:t>Chaguo</w:t>
            </w:r>
          </w:p>
        </w:tc>
        <w:tc>
          <w:tcPr>
            <w:tcW w:w="2556" w:type="dxa"/>
          </w:tcPr>
          <w:p w14:paraId="4E7E2239" w14:textId="77777777" w:rsidR="009F4E70" w:rsidRPr="00FF3B12" w:rsidRDefault="00000000">
            <w:pPr>
              <w:rPr>
                <w:rFonts w:ascii="Times New Roman" w:hAnsi="Times New Roman" w:cs="Times New Roman"/>
              </w:rPr>
            </w:pPr>
            <w:r w:rsidRPr="00FF3B12">
              <w:rPr>
                <w:rFonts w:ascii="Times New Roman" w:hAnsi="Times New Roman" w:cs="Times New Roman"/>
              </w:rPr>
              <w:t>20</w:t>
            </w:r>
          </w:p>
        </w:tc>
        <w:tc>
          <w:tcPr>
            <w:tcW w:w="2556" w:type="dxa"/>
          </w:tcPr>
          <w:p w14:paraId="57F3C464" w14:textId="77777777" w:rsidR="009F4E70" w:rsidRPr="00FF3B12" w:rsidRDefault="009F4E70">
            <w:pPr>
              <w:rPr>
                <w:rFonts w:ascii="Times New Roman" w:hAnsi="Times New Roman" w:cs="Times New Roman"/>
              </w:rPr>
            </w:pPr>
          </w:p>
        </w:tc>
      </w:tr>
      <w:tr w:rsidR="009F4E70" w:rsidRPr="00FF3B12" w14:paraId="5C80EFF7" w14:textId="77777777">
        <w:trPr>
          <w:jc w:val="center"/>
        </w:trPr>
        <w:tc>
          <w:tcPr>
            <w:tcW w:w="2556" w:type="dxa"/>
          </w:tcPr>
          <w:p w14:paraId="57CAC844" w14:textId="77777777" w:rsidR="009F4E70" w:rsidRPr="00FF3B12" w:rsidRDefault="00000000">
            <w:pPr>
              <w:rPr>
                <w:rFonts w:ascii="Times New Roman" w:hAnsi="Times New Roman" w:cs="Times New Roman"/>
              </w:rPr>
            </w:pPr>
            <w:r w:rsidRPr="00FF3B12">
              <w:rPr>
                <w:rFonts w:ascii="Times New Roman" w:hAnsi="Times New Roman" w:cs="Times New Roman"/>
              </w:rPr>
              <w:t>JUMLA</w:t>
            </w:r>
          </w:p>
        </w:tc>
        <w:tc>
          <w:tcPr>
            <w:tcW w:w="2556" w:type="dxa"/>
          </w:tcPr>
          <w:p w14:paraId="1971C427" w14:textId="77777777" w:rsidR="009F4E70" w:rsidRPr="00FF3B12" w:rsidRDefault="00000000">
            <w:pPr>
              <w:rPr>
                <w:rFonts w:ascii="Times New Roman" w:hAnsi="Times New Roman" w:cs="Times New Roman"/>
              </w:rPr>
            </w:pPr>
            <w:r w:rsidRPr="00FF3B12">
              <w:rPr>
                <w:rFonts w:ascii="Times New Roman" w:hAnsi="Times New Roman" w:cs="Times New Roman"/>
              </w:rPr>
              <w:t>Maswali 2</w:t>
            </w:r>
          </w:p>
        </w:tc>
        <w:tc>
          <w:tcPr>
            <w:tcW w:w="2556" w:type="dxa"/>
          </w:tcPr>
          <w:p w14:paraId="3C7ED1C7" w14:textId="77777777" w:rsidR="009F4E70" w:rsidRPr="00FF3B12" w:rsidRDefault="00000000">
            <w:pPr>
              <w:rPr>
                <w:rFonts w:ascii="Times New Roman" w:hAnsi="Times New Roman" w:cs="Times New Roman"/>
              </w:rPr>
            </w:pPr>
            <w:r w:rsidRPr="00FF3B12">
              <w:rPr>
                <w:rFonts w:ascii="Times New Roman" w:hAnsi="Times New Roman" w:cs="Times New Roman"/>
              </w:rPr>
              <w:t>40</w:t>
            </w:r>
          </w:p>
        </w:tc>
        <w:tc>
          <w:tcPr>
            <w:tcW w:w="2556" w:type="dxa"/>
          </w:tcPr>
          <w:p w14:paraId="68428F50" w14:textId="77777777" w:rsidR="009F4E70" w:rsidRPr="00FF3B12" w:rsidRDefault="009F4E70">
            <w:pPr>
              <w:rPr>
                <w:rFonts w:ascii="Times New Roman" w:hAnsi="Times New Roman" w:cs="Times New Roman"/>
              </w:rPr>
            </w:pPr>
          </w:p>
        </w:tc>
      </w:tr>
    </w:tbl>
    <w:p w14:paraId="5982B2E4" w14:textId="77777777" w:rsidR="009F4E70" w:rsidRPr="00FF3B12" w:rsidRDefault="00000000">
      <w:pPr>
        <w:jc w:val="center"/>
        <w:rPr>
          <w:rFonts w:ascii="Times New Roman" w:hAnsi="Times New Roman" w:cs="Times New Roman"/>
        </w:rPr>
      </w:pPr>
      <w:r w:rsidRPr="00FF3B12">
        <w:rPr>
          <w:rFonts w:ascii="Times New Roman" w:hAnsi="Times New Roman" w:cs="Times New Roman"/>
          <w:b/>
          <w:sz w:val="24"/>
        </w:rPr>
        <w:t>INSHA</w:t>
      </w:r>
    </w:p>
    <w:p w14:paraId="0B41CC1F" w14:textId="77777777" w:rsidR="009F4E70" w:rsidRPr="00FF3B12" w:rsidRDefault="00000000">
      <w:pPr>
        <w:spacing w:after="100"/>
        <w:rPr>
          <w:rFonts w:ascii="Times New Roman" w:hAnsi="Times New Roman" w:cs="Times New Roman"/>
          <w:lang w:val="de-DE"/>
        </w:rPr>
      </w:pPr>
      <w:r w:rsidRPr="00FF3B12">
        <w:rPr>
          <w:rFonts w:ascii="Times New Roman" w:hAnsi="Times New Roman" w:cs="Times New Roman"/>
          <w:b/>
          <w:lang w:val="de-DE"/>
        </w:rPr>
        <w:t xml:space="preserve">1. </w:t>
      </w:r>
      <w:r w:rsidRPr="00FF3B12">
        <w:rPr>
          <w:rFonts w:ascii="Times New Roman" w:hAnsi="Times New Roman" w:cs="Times New Roman"/>
          <w:lang w:val="de-DE"/>
        </w:rPr>
        <w:t>Wewe ni mwalimu wa Kiswahili katika shule ya upili. Mwandikie Katibu Mkuu wa Wizara ya Elimu barua rasmi ukipendekeza mikakati ambayo inaweza kutumiwa kuimarisha ufundishaji na matokeo ya somo la Kiswahili nchini. (20 marks)</w:t>
      </w:r>
    </w:p>
    <w:p w14:paraId="764074BC" w14:textId="77777777" w:rsidR="009F4E70" w:rsidRPr="00FF3B12" w:rsidRDefault="00000000">
      <w:pPr>
        <w:spacing w:after="100"/>
        <w:rPr>
          <w:rFonts w:ascii="Times New Roman" w:hAnsi="Times New Roman" w:cs="Times New Roman"/>
          <w:lang w:val="de-DE"/>
        </w:rPr>
      </w:pPr>
      <w:r w:rsidRPr="00FF3B12">
        <w:rPr>
          <w:rFonts w:ascii="Times New Roman" w:hAnsi="Times New Roman" w:cs="Times New Roman"/>
          <w:b/>
          <w:lang w:val="de-DE"/>
        </w:rPr>
        <w:t xml:space="preserve">2. </w:t>
      </w:r>
      <w:r w:rsidRPr="00FF3B12">
        <w:rPr>
          <w:rFonts w:ascii="Times New Roman" w:hAnsi="Times New Roman" w:cs="Times New Roman"/>
          <w:lang w:val="de-DE"/>
        </w:rPr>
        <w:t>Jadili kwa kina maafa yanayosababishwa na mafuriko nchini, ukieleza visababishi, athari na hatua zinazoweza kuchukuliwa kupunguza madhara yake. (20 marks)</w:t>
      </w:r>
    </w:p>
    <w:p w14:paraId="21CB4856" w14:textId="77777777" w:rsidR="009F4E70" w:rsidRPr="00FF3B12" w:rsidRDefault="00000000">
      <w:pPr>
        <w:spacing w:after="100"/>
        <w:rPr>
          <w:rFonts w:ascii="Times New Roman" w:hAnsi="Times New Roman" w:cs="Times New Roman"/>
          <w:lang w:val="de-DE"/>
        </w:rPr>
      </w:pPr>
      <w:r w:rsidRPr="00FF3B12">
        <w:rPr>
          <w:rFonts w:ascii="Times New Roman" w:hAnsi="Times New Roman" w:cs="Times New Roman"/>
          <w:b/>
          <w:lang w:val="de-DE"/>
        </w:rPr>
        <w:t xml:space="preserve">3. </w:t>
      </w:r>
      <w:r w:rsidRPr="00FF3B12">
        <w:rPr>
          <w:rFonts w:ascii="Times New Roman" w:hAnsi="Times New Roman" w:cs="Times New Roman"/>
          <w:lang w:val="de-DE"/>
        </w:rPr>
        <w:t>Umeteuliwa kuwa katibu wa jopo lililochunguza athari za ufisadi nchini. Andaa ripoti rasmi ya uchunguzi ukionyesha athari kuu za ufisadi na hatua ambazo serikali imechukua au inaweza kuchukua katika kukabiliana na hali hiyo. (20 marks)</w:t>
      </w:r>
    </w:p>
    <w:p w14:paraId="0EA2BE6C" w14:textId="77777777" w:rsidR="009F4E70" w:rsidRPr="00FF3B12" w:rsidRDefault="00000000">
      <w:pPr>
        <w:spacing w:after="100"/>
        <w:rPr>
          <w:rFonts w:ascii="Times New Roman" w:hAnsi="Times New Roman" w:cs="Times New Roman"/>
        </w:rPr>
      </w:pPr>
      <w:r w:rsidRPr="00FF3B12">
        <w:rPr>
          <w:rFonts w:ascii="Times New Roman" w:hAnsi="Times New Roman" w:cs="Times New Roman"/>
          <w:b/>
          <w:lang w:val="de-DE"/>
        </w:rPr>
        <w:t xml:space="preserve">4. </w:t>
      </w:r>
      <w:r w:rsidRPr="00FF3B12">
        <w:rPr>
          <w:rFonts w:ascii="Times New Roman" w:hAnsi="Times New Roman" w:cs="Times New Roman"/>
          <w:lang w:val="de-DE"/>
        </w:rPr>
        <w:t xml:space="preserve">Andika mtungo wa kiubunifu unaoanza kwa tukio linalosisimua msomaji na kuendelezwa kwa mtiririko mzuri wa mawazo, kisha umalizie kwa maneno haya: “Waama, mwanamke ni nguzo thabiti katika ujenzi wa jamii.” </w:t>
      </w:r>
      <w:r w:rsidRPr="00FF3B12">
        <w:rPr>
          <w:rFonts w:ascii="Times New Roman" w:hAnsi="Times New Roman" w:cs="Times New Roman"/>
        </w:rPr>
        <w:t>(20 marks)</w:t>
      </w:r>
    </w:p>
    <w:p w14:paraId="146FEB09" w14:textId="77777777" w:rsidR="009F4E70" w:rsidRPr="00FF3B12" w:rsidRDefault="00000000">
      <w:pPr>
        <w:jc w:val="center"/>
        <w:rPr>
          <w:rFonts w:ascii="Times New Roman" w:hAnsi="Times New Roman" w:cs="Times New Roman"/>
        </w:rPr>
      </w:pPr>
      <w:r w:rsidRPr="00FF3B12">
        <w:rPr>
          <w:rFonts w:ascii="Times New Roman" w:hAnsi="Times New Roman" w:cs="Times New Roman"/>
          <w:b/>
        </w:rPr>
        <w:t>MWISHO WA KARATASI</w:t>
      </w:r>
    </w:p>
    <w:sectPr w:rsidR="009F4E70" w:rsidRPr="00FF3B12"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057EB" w14:textId="77777777" w:rsidR="001D556F" w:rsidRDefault="001D556F">
      <w:pPr>
        <w:spacing w:after="0" w:line="240" w:lineRule="auto"/>
      </w:pPr>
      <w:r>
        <w:separator/>
      </w:r>
    </w:p>
  </w:endnote>
  <w:endnote w:type="continuationSeparator" w:id="0">
    <w:p w14:paraId="2E7639D6" w14:textId="77777777" w:rsidR="001D556F" w:rsidRDefault="001D5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B090" w14:textId="77777777" w:rsidR="009F4E70" w:rsidRDefault="00000000">
    <w:pPr>
      <w:pStyle w:val="Footer"/>
      <w:jc w:val="center"/>
    </w:pPr>
    <w:r>
      <w:rPr>
        <w:b/>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DA2D" w14:textId="77777777" w:rsidR="001D556F" w:rsidRDefault="001D556F">
      <w:pPr>
        <w:spacing w:after="0" w:line="240" w:lineRule="auto"/>
      </w:pPr>
      <w:r>
        <w:separator/>
      </w:r>
    </w:p>
  </w:footnote>
  <w:footnote w:type="continuationSeparator" w:id="0">
    <w:p w14:paraId="41ABE083" w14:textId="77777777" w:rsidR="001D556F" w:rsidRDefault="001D5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1495445">
    <w:abstractNumId w:val="8"/>
  </w:num>
  <w:num w:numId="2" w16cid:durableId="1959097496">
    <w:abstractNumId w:val="6"/>
  </w:num>
  <w:num w:numId="3" w16cid:durableId="224493308">
    <w:abstractNumId w:val="5"/>
  </w:num>
  <w:num w:numId="4" w16cid:durableId="1986426639">
    <w:abstractNumId w:val="4"/>
  </w:num>
  <w:num w:numId="5" w16cid:durableId="716514728">
    <w:abstractNumId w:val="7"/>
  </w:num>
  <w:num w:numId="6" w16cid:durableId="576331242">
    <w:abstractNumId w:val="3"/>
  </w:num>
  <w:num w:numId="7" w16cid:durableId="676468020">
    <w:abstractNumId w:val="2"/>
  </w:num>
  <w:num w:numId="8" w16cid:durableId="638343147">
    <w:abstractNumId w:val="1"/>
  </w:num>
  <w:num w:numId="9" w16cid:durableId="95829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556F"/>
    <w:rsid w:val="0029639D"/>
    <w:rsid w:val="00326F90"/>
    <w:rsid w:val="003961E6"/>
    <w:rsid w:val="009F4E70"/>
    <w:rsid w:val="00AA1D8D"/>
    <w:rsid w:val="00B47730"/>
    <w:rsid w:val="00CB0664"/>
    <w:rsid w:val="00FC693F"/>
    <w:rsid w:val="00FF3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37CDF5"/>
  <w14:defaultImageDpi w14:val="300"/>
  <w15:docId w15:val="{04ED56D3-03ED-4A96-BE9B-93263F94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2026-09-22T00:44:00Z</dcterms:modified>
  <cp:category/>
</cp:coreProperties>
</file>