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6"/>
        </w:rPr>
        <w:t>TERM 3 HOLIDAY ASSIGNMENT 2026</w:t>
      </w:r>
    </w:p>
    <w:p>
      <w:pPr>
        <w:jc w:val="center"/>
      </w:pPr>
      <w:r>
        <w:rPr>
          <w:b/>
          <w:sz w:val="26"/>
        </w:rPr>
        <w:t>KIDATO CHA TATU — KISWAHILI KARATASI YA KWANZA</w:t>
      </w:r>
    </w:p>
    <w:p>
      <w:pPr>
        <w:jc w:val="center"/>
      </w:pPr>
      <w:r>
        <w:rPr>
          <w:b/>
          <w:sz w:val="22"/>
        </w:rPr>
        <w:t>MWONGOZO KAMILI WA KUSAHIHISHA NA RUBRIKI</w:t>
      </w:r>
    </w:p>
    <w:p>
      <w:r>
        <w:rPr>
          <w:b/>
        </w:rPr>
        <w:t xml:space="preserve">Muundo wa chanzo: </w:t>
      </w:r>
      <w:r>
        <w:t>Chanzo kina maswali manne ya insha na kinaelekeza mwanafunzi kujibu maswali mawili pekee, huku swali la 1 likiwa la lazima. Maswali yanahusu barua rasmi, maafa ya mafuriko, ripoti kuhusu ufisadi, na mtungo wa kiubunifu wenye tamati maalumu. fileciteturn4file0L7-L17</w:t>
      </w:r>
    </w:p>
    <w:p>
      <w:r>
        <w:rPr>
          <w:b/>
        </w:rPr>
        <w:t xml:space="preserve">Kumbuka kuhusu alama: </w:t>
      </w:r>
      <w:r>
        <w:t>Chanzo hakijaonyesha mgawanyo wa alama. Kwa madhumuni ya MF ASSESSMENT, kila swali limepewa alama 20 na mtahiniwa anapata alama 40 kwa kujibu maswali mawili. Mgawanyo huu ni wa usanifu wa tathmini mpya, si alama zilizochukuliwa kutoka chanzo.</w:t>
      </w:r>
    </w:p>
    <w:p>
      <w:pPr>
        <w:jc w:val="center"/>
      </w:pPr>
      <w:r>
        <w:rPr>
          <w:b/>
          <w:sz w:val="24"/>
        </w:rPr>
        <w:t>RUBRIKI YA JUMLA YA INSHA — ALAMA 20</w:t>
      </w:r>
    </w:p>
    <w:p>
      <w:r>
        <w:rPr>
          <w:b/>
        </w:rPr>
        <w:t xml:space="preserve">Maudhui — 8 marks </w:t>
      </w:r>
      <w:r>
        <w:t>Uwasilishaji wa hoja/mawazo yanayohusiana moja kwa moja na mada, kina cha maelezo, mifano inayofaa na ukamilifu wa kazi.</w:t>
      </w:r>
    </w:p>
    <w:p>
      <w:r>
        <w:rPr>
          <w:b/>
        </w:rPr>
        <w:t xml:space="preserve">Muundo na mpangilio — 4 marks </w:t>
      </w:r>
      <w:r>
        <w:t>Utangulizi unaofaa, aya zenye mtiririko, viunganishi, maendeleo ya mawazo na hitimisho linalofaa; kwa barua/ripoti, muundo maalumu huzingatiwa.</w:t>
      </w:r>
    </w:p>
    <w:p>
      <w:r>
        <w:rPr>
          <w:b/>
        </w:rPr>
        <w:t xml:space="preserve">Matumizi ya lugha — 4 marks </w:t>
      </w:r>
      <w:r>
        <w:t>Sarufi, msamiati, sentensi, tahajia na matumizi sahihi ya Kiswahili.</w:t>
      </w:r>
    </w:p>
    <w:p>
      <w:r>
        <w:rPr>
          <w:b/>
        </w:rPr>
        <w:t xml:space="preserve">Mtindo na ubunifu — 2 marks </w:t>
      </w:r>
      <w:r>
        <w:t>Ufasaha, mvuto wa uandishi, matumizi ya lugha ya kisanaa pale inapofaa na uhalisia wa mawazo.</w:t>
      </w:r>
    </w:p>
    <w:p>
      <w:r>
        <w:rPr>
          <w:b/>
        </w:rPr>
        <w:t xml:space="preserve">Usafi na uwasilishaji — 2 marks </w:t>
      </w:r>
      <w:r>
        <w:t>Maandishi yanayosomeka, aya zilizopangwa vizuri na uwasilishaji nadhifu.</w:t>
      </w:r>
    </w:p>
    <w:p>
      <w:pPr>
        <w:jc w:val="center"/>
      </w:pPr>
      <w:r>
        <w:rPr>
          <w:b/>
          <w:sz w:val="24"/>
        </w:rPr>
        <w:t>SWALI LA 1 — BARUA RASMI — 20 MARKS</w:t>
      </w:r>
    </w:p>
    <w:p>
      <w:r>
        <w:rPr>
          <w:b/>
        </w:rPr>
        <w:t xml:space="preserve">Maudhui — 8 </w:t>
      </w:r>
      <w:r>
        <w:t>Hoja zinazoweza kupewa alama: kuboresha mafunzo ya walimu; matumizi ya mbinu shirikishi; kuongeza vitabu/vifaa vya Kiswahili; kuimarisha usomaji na uandishi; mashindano ya lugha; matumizi ya teknolojia; tathmini endelevu; usaidizi kwa wanafunzi wenye changamoto; motisha kwa walimu/wanafunzi; ushirikiano wa shule na wazazi. Zawadi alama kulingana na ubora na maendeleo ya hoja.</w:t>
      </w:r>
    </w:p>
    <w:p>
      <w:r>
        <w:rPr>
          <w:b/>
        </w:rPr>
        <w:t xml:space="preserve">Muundo — 4 </w:t>
      </w:r>
      <w:r>
        <w:t>Anwani ya mwandishi; tarehe; anwani ya mpokeaji; salamu; kichwa cha barua; utangulizi; mwili wa barua wenye aya; hitimisho; maneno ya kufunga na jina/sahihi. Usipunguze zaidi ya alama zinazohusiana na kipengele kilichokosekana.</w:t>
      </w:r>
    </w:p>
    <w:p>
      <w:r>
        <w:rPr>
          <w:b/>
        </w:rPr>
        <w:t xml:space="preserve">Lugha — 4 </w:t>
      </w:r>
      <w:r>
        <w:t>Kiswahili sanifu, sarufi sahihi, msamiati unaofaa na sentensi zenye mtiririko.</w:t>
      </w:r>
    </w:p>
    <w:p>
      <w:r>
        <w:rPr>
          <w:b/>
        </w:rPr>
        <w:t xml:space="preserve">Mtindo — 2 </w:t>
      </w:r>
      <w:r>
        <w:t>Heshima, ushawishi wa kitaaluma na uwazi wa mapendekezo.</w:t>
      </w:r>
    </w:p>
    <w:p>
      <w:r>
        <w:rPr>
          <w:b/>
        </w:rPr>
        <w:t xml:space="preserve">Usafi — 2 </w:t>
      </w:r>
      <w:r>
        <w:t>Muundo wa barua unaosomeka na mpangilio nadhifu.</w:t>
      </w:r>
    </w:p>
    <w:p>
      <w:pPr>
        <w:jc w:val="center"/>
      </w:pPr>
      <w:r>
        <w:rPr>
          <w:b/>
          <w:sz w:val="24"/>
        </w:rPr>
        <w:t>SWALI LA 2 — MAFURIKO — 20 MARKS</w:t>
      </w:r>
    </w:p>
    <w:p>
      <w:r>
        <w:rPr>
          <w:b/>
        </w:rPr>
        <w:t xml:space="preserve">Maudhui — 8 </w:t>
      </w:r>
      <w:r>
        <w:t>Zawadi alama kwa maelezo ya visababishi kama mvua nyingi, uharibifu wa misitu, ujenzi katika maeneo hatarishi, mifereji mibovu na mabadiliko ya matumizi ya ardhi; athari kama vifo, uharibifu wa mali, kuhama kwa watu, magonjwa, usumbufu wa usafiri na hasara za kiuchumi; pamoja na hatua za kupunguza madhara kama mifereji, tahadhari za mapema, uokoaji, upandaji miti na upangaji bora wa makazi.</w:t>
      </w:r>
    </w:p>
    <w:p>
      <w:r>
        <w:rPr>
          <w:b/>
        </w:rPr>
        <w:t xml:space="preserve">Muundo — 4 </w:t>
      </w:r>
      <w:r>
        <w:t>Utangulizi wa mada; mpangilio wa visababishi → athari → hatua za kukabiliana; viunganishi; hitimisho.</w:t>
      </w:r>
    </w:p>
    <w:p>
      <w:r>
        <w:rPr>
          <w:b/>
        </w:rPr>
        <w:t xml:space="preserve">Lugha — 4 </w:t>
      </w:r>
      <w:r>
        <w:t>Kiswahili sanifu, sarufi, msamiati na tahajia.</w:t>
      </w:r>
    </w:p>
    <w:p>
      <w:r>
        <w:rPr>
          <w:b/>
        </w:rPr>
        <w:t xml:space="preserve">Mtindo — 2 </w:t>
      </w:r>
      <w:r>
        <w:t>Ufafanuzi wenye mantiki na mifano inayofaa.</w:t>
      </w:r>
    </w:p>
    <w:p>
      <w:r>
        <w:rPr>
          <w:b/>
        </w:rPr>
        <w:t xml:space="preserve">Usafi — 2 </w:t>
      </w:r>
      <w:r>
        <w:t>Aya na uwasilishaji nadhifu.</w:t>
      </w:r>
    </w:p>
    <w:p>
      <w:pPr>
        <w:jc w:val="center"/>
      </w:pPr>
      <w:r>
        <w:rPr>
          <w:b/>
          <w:sz w:val="24"/>
        </w:rPr>
        <w:t>SWALI LA 3 — RIPOTI YA UFISADI — 20 MARKS</w:t>
      </w:r>
    </w:p>
    <w:p>
      <w:r>
        <w:rPr>
          <w:b/>
        </w:rPr>
        <w:t xml:space="preserve">Maudhui — 8 </w:t>
      </w:r>
      <w:r>
        <w:t>Ripoti izingatie athari za ufisadi kama kupotea kwa fedha za umma, huduma duni, kuongezeka kwa gharama za miradi, kudhoofika kwa taasisi, kukosekana kwa usawa, kupungua kwa imani ya umma na kudorora kwa maendeleo. Hatua zinaweza kujumuisha uchunguzi, mashtaka, ukaguzi, mifumo ya uwajibikaji, uwazi katika manunuzi, kurejesha mali na kuimarisha taasisi za kupambana na ufisadi.</w:t>
      </w:r>
    </w:p>
    <w:p>
      <w:r>
        <w:rPr>
          <w:b/>
        </w:rPr>
        <w:t xml:space="preserve">Muundo — 4 </w:t>
      </w:r>
      <w:r>
        <w:t>Kichwa cha ripoti; jina la jopo/aliyeagiza ripoti; tarehe; mada; utangulizi; madhumuni; mbinu/uchunguzi kwa kiwango kinachofaa; matokeo; hatua zilizochukuliwa/mapendekezo; hitimisho; sahihi ya katibu.</w:t>
      </w:r>
    </w:p>
    <w:p>
      <w:r>
        <w:rPr>
          <w:b/>
        </w:rPr>
        <w:t xml:space="preserve">Lugha — 4 </w:t>
      </w:r>
      <w:r>
        <w:t>Lugha rasmi, sahihi na isiyo na utata.</w:t>
      </w:r>
    </w:p>
    <w:p>
      <w:r>
        <w:rPr>
          <w:b/>
        </w:rPr>
        <w:t xml:space="preserve">Mtindo — 2 </w:t>
      </w:r>
      <w:r>
        <w:t>Uwasilishaji wa taarifa kwa mtindo wa ripoti, kwa mpangilio na ushahidi/mifano inapofaa.</w:t>
      </w:r>
    </w:p>
    <w:p>
      <w:r>
        <w:rPr>
          <w:b/>
        </w:rPr>
        <w:t xml:space="preserve">Usafi — 2 </w:t>
      </w:r>
      <w:r>
        <w:t>Vichwa, aya na mpangilio wa ripoti uwe nadhifu.</w:t>
      </w:r>
    </w:p>
    <w:p>
      <w:pPr>
        <w:jc w:val="center"/>
      </w:pPr>
      <w:r>
        <w:rPr>
          <w:b/>
          <w:sz w:val="24"/>
        </w:rPr>
        <w:t>SWALI LA 4 — MTUNGO WA KIUBUNIFU — 20 MARKS</w:t>
      </w:r>
    </w:p>
    <w:p>
      <w:r>
        <w:rPr>
          <w:b/>
        </w:rPr>
        <w:t xml:space="preserve">Maudhui — 8 </w:t>
      </w:r>
      <w:r>
        <w:t>Mtungo uwe na kisa kinachoeleweka, wahusika/mazingira yanayofaa, maendeleo ya tukio yenye mantiki, na uhusiano wa mwisho na nafasi ya mwanamke katika ujenzi wa jamii. Tamati lazima iwe: “Waama, mwanamke ni nguzo thabiti katika ujenzi wa jamii.”</w:t>
      </w:r>
    </w:p>
    <w:p>
      <w:r>
        <w:rPr>
          <w:b/>
        </w:rPr>
        <w:t xml:space="preserve">Muundo — 4 </w:t>
      </w:r>
      <w:r>
        <w:t>Utangulizi unaovutia; mtiririko wa matukio; aya zilizoungana; kilele cha kisa; hitimisho linaloelekea kwa tamati iliyotolewa.</w:t>
      </w:r>
    </w:p>
    <w:p>
      <w:r>
        <w:rPr>
          <w:b/>
        </w:rPr>
        <w:t xml:space="preserve">Lugha — 4 </w:t>
      </w:r>
      <w:r>
        <w:t>Kiswahili sanifu, matumizi mazuri ya msamiati, sarufi na tahajia.</w:t>
      </w:r>
    </w:p>
    <w:p>
      <w:r>
        <w:rPr>
          <w:b/>
        </w:rPr>
        <w:t xml:space="preserve">Ubunifu — 2 </w:t>
      </w:r>
      <w:r>
        <w:t>Ubunifu wa wahusika, matukio, taswira na uwasilishaji.</w:t>
      </w:r>
    </w:p>
    <w:p>
      <w:r>
        <w:rPr>
          <w:b/>
        </w:rPr>
        <w:t xml:space="preserve">Usafi — 2 </w:t>
      </w:r>
      <w:r>
        <w:t>Uandishi na mpangilio unaosomeka.</w:t>
      </w:r>
    </w:p>
    <w:p>
      <w:pPr>
        <w:jc w:val="center"/>
      </w:pPr>
      <w:r>
        <w:rPr>
          <w:b/>
          <w:sz w:val="24"/>
        </w:rPr>
        <w:t>MWONGOZO WA UTOAJI ALAMA</w:t>
      </w:r>
    </w:p>
    <w:p>
      <w:r>
        <w:t>• Usitoe alama kwa hoja ambazo hazihusiani na swali.</w:t>
      </w:r>
    </w:p>
    <w:p>
      <w:r>
        <w:t>• Kwa maswali ya 1 na 3, muundo wa aina ya mtungo ni sehemu muhimu ya tathmini.</w:t>
      </w:r>
    </w:p>
    <w:p>
      <w:r>
        <w:t>• Kwa swali la 4, maneno ya mwisho yaliyotolewa lazima yawe sehemu ya tamati; yasitumike kama sentensi ya kawaida katikati ya mtungo.</w:t>
      </w:r>
    </w:p>
    <w:p>
      <w:r>
        <w:t>• Mwanafunzi akijibu zaidi ya swali moja la chaguo, sahihisha kulingana na maagizo ya karatasi na sera ya shule kuhusu uchaguzi wa majibu.</w:t>
      </w:r>
    </w:p>
    <w:p>
      <w:r>
        <w:t>• Makosa ya lugha yapunguze alama za lugha kwa uwiano; yasifute alama za maudhui ambayo yamewasilishwa kwa usahihi.</w:t>
      </w:r>
    </w:p>
    <w:p>
      <w:r>
        <w:t>• Majibu yenye mawazo tofauti lakini yanayofaa mada yakubaliwe; si lazima mwanafunzi atumie maneno yaliyopo kwenye mwongozo huu.</w:t>
      </w:r>
    </w:p>
    <w:p>
      <w:pPr>
        <w:jc w:val="center"/>
      </w:pPr>
      <w:r>
        <w:rPr>
          <w:b/>
          <w:sz w:val="22"/>
        </w:rPr>
        <w:t>MWISHO WA MWONGOZO</w:t>
      </w:r>
    </w:p>
    <w:sectPr w:rsidR="00FC693F" w:rsidRPr="0006063C" w:rsidSect="00034616">
      <w:footerReference w:type="default" r:id="rId9"/>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sz w:val="18"/>
      </w:rPr>
      <w:t>kcserevision.com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