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TERM 3 HOLIDAY ASSIGNMENT 2026</w:t>
      </w:r>
    </w:p>
    <w:p>
      <w:pPr>
        <w:jc w:val="center"/>
      </w:pPr>
      <w:r>
        <w:rPr>
          <w:b/>
          <w:sz w:val="26"/>
        </w:rPr>
        <w:t>FORM THREE — HISTORY &amp; GOVERNMENT PAPER 1 (311/1)</w:t>
      </w:r>
    </w:p>
    <w:p>
      <w:pPr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structure: </w:t>
      </w:r>
      <w:r>
        <w:t>The supplied paper is a 2 hour 30 minute Form 3 History &amp; Government Paper 1 with three sections: Section A (25 marks), Section B (45 marks, answer any three), and Section C (30 marks, answer any two). fileciteturn2file0L5-L14</w:t>
      </w:r>
    </w:p>
    <w:p>
      <w:r>
        <w:rPr>
          <w:b/>
        </w:rPr>
        <w:t xml:space="preserve">Marking codes: </w:t>
      </w:r>
      <w:r>
        <w:t>C = curriculum/content point; M = method/process where applicable; A = accuracy/final answer. For recall questions, award C unless an accuracy distinction is needed.</w:t>
      </w:r>
    </w:p>
    <w:p>
      <w:pPr>
        <w:jc w:val="center"/>
      </w:pPr>
      <w:r>
        <w:rPr>
          <w:b/>
          <w:sz w:val="24"/>
        </w:rPr>
        <w:t>SECTION A — 25 MARKS</w:t>
      </w:r>
    </w:p>
    <w:p>
      <w:r>
        <w:rPr>
          <w:b/>
        </w:rPr>
        <w:t xml:space="preserve">1 [2] </w:t>
      </w:r>
      <w:r>
        <w:t>Two branches: History; Government. 1 C each.</w:t>
      </w:r>
    </w:p>
    <w:p>
      <w:r>
        <w:rPr>
          <w:b/>
        </w:rPr>
        <w:t xml:space="preserve">2 [1] </w:t>
      </w:r>
      <w:r>
        <w:t>Kenyapithecus fossil — Fort Ternan. 1 C.</w:t>
      </w:r>
    </w:p>
    <w:p>
      <w:r>
        <w:rPr>
          <w:b/>
        </w:rPr>
        <w:t xml:space="preserve">3 [2] </w:t>
      </w:r>
      <w:r>
        <w:t>Any two: Gumba; Athi (or other accepted communities identified in the Form 3 syllabus as occupants encountered in Central Kenya before Agikuyu settlement). 1 C each.</w:t>
      </w:r>
    </w:p>
    <w:p>
      <w:r>
        <w:rPr>
          <w:b/>
        </w:rPr>
        <w:t xml:space="preserve">4 [2] </w:t>
      </w:r>
      <w:r>
        <w:t>Any two: search for pasture/water; population pressure; drought/famine; search for better agricultural/grazing land; insecurity/conflict. Award 1 C each where economic/migration relevance is clear.</w:t>
      </w:r>
    </w:p>
    <w:p>
      <w:r>
        <w:rPr>
          <w:b/>
        </w:rPr>
        <w:t xml:space="preserve">5 [2] </w:t>
      </w:r>
      <w:r>
        <w:t>Fort Jesus; Fort St. Joseph; Portuguese chapel/other accepted Portuguese-built historical monument on the Kenyan Coast. 1 C each.</w:t>
      </w:r>
    </w:p>
    <w:p>
      <w:r>
        <w:rPr>
          <w:b/>
        </w:rPr>
        <w:t xml:space="preserve">6 [2] </w:t>
      </w:r>
      <w:r>
        <w:t>Any two categories of human rights, e.g. civil and political rights; economic, social and cultural rights; collective/solidarity rights. 1 C each.</w:t>
      </w:r>
    </w:p>
    <w:p>
      <w:r>
        <w:rPr>
          <w:b/>
        </w:rPr>
        <w:t xml:space="preserve">7 [1] </w:t>
      </w:r>
      <w:r>
        <w:t>Governor. 1 C.</w:t>
      </w:r>
    </w:p>
    <w:p>
      <w:r>
        <w:rPr>
          <w:b/>
        </w:rPr>
        <w:t xml:space="preserve">8 [1] </w:t>
      </w:r>
      <w:r>
        <w:t>A lawful limitation involving circumstances such as execution of a sentence imposed by a competent court, subject to constitutional safeguards. 1 C.</w:t>
      </w:r>
    </w:p>
    <w:p>
      <w:r>
        <w:rPr>
          <w:b/>
        </w:rPr>
        <w:t xml:space="preserve">9 [1] </w:t>
      </w:r>
      <w:r>
        <w:t>The military and technological superiority of the British, including superior weapons/organization. 1 C.</w:t>
      </w:r>
    </w:p>
    <w:p>
      <w:r>
        <w:rPr>
          <w:b/>
        </w:rPr>
        <w:t xml:space="preserve">10 [1] </w:t>
      </w:r>
      <w:r>
        <w:t>A system of government in which power is exercised by the people, directly or through elected representatives. 1 C.</w:t>
      </w:r>
    </w:p>
    <w:p>
      <w:r>
        <w:rPr>
          <w:b/>
        </w:rPr>
        <w:t xml:space="preserve">11 [1] </w:t>
      </w:r>
      <w:r>
        <w:t>A written constitution. 1 C.</w:t>
      </w:r>
    </w:p>
    <w:p>
      <w:r>
        <w:rPr>
          <w:b/>
        </w:rPr>
        <w:t xml:space="preserve">12 [2] </w:t>
      </w:r>
      <w:r>
        <w:t>Any two: right to education; right to healthcare/medical care; right to social security; right to parental/family care; right to adequate living conditions. 1 C each.</w:t>
      </w:r>
    </w:p>
    <w:p>
      <w:r>
        <w:rPr>
          <w:b/>
        </w:rPr>
        <w:t xml:space="preserve">13 [2] </w:t>
      </w:r>
      <w:r>
        <w:t>Any two communities with documented mixed/different responses, e.g. Maasai, Wanga, Somali, Agikuyu or other syllabus-supported examples, provided the response reflects the source topic. 1 C each.</w:t>
      </w:r>
    </w:p>
    <w:p>
      <w:r>
        <w:rPr>
          <w:b/>
        </w:rPr>
        <w:t xml:space="preserve">14 [1] </w:t>
      </w:r>
      <w:r>
        <w:t>Mekatilili wa Menza. 1 C.</w:t>
      </w:r>
    </w:p>
    <w:p>
      <w:r>
        <w:rPr>
          <w:b/>
        </w:rPr>
        <w:t xml:space="preserve">15 [1] </w:t>
      </w:r>
      <w:r>
        <w:t>The Anglo-German Agreement of 1886. 1 C.</w:t>
      </w:r>
    </w:p>
    <w:p>
      <w:r>
        <w:rPr>
          <w:b/>
        </w:rPr>
        <w:t xml:space="preserve">16 [1] </w:t>
      </w:r>
      <w:r>
        <w:t>Waiyaki wa Hinga. 1 C.</w:t>
      </w:r>
    </w:p>
    <w:p>
      <w:r>
        <w:rPr>
          <w:b/>
        </w:rPr>
        <w:t xml:space="preserve">17 [2] </w:t>
      </w:r>
      <w:r>
        <w:t>Any two: desire to defend their land/territory; opposition to loss of independence; resistance to British interference; opposition to forced labour/taxation or other colonial demands; defence of their social institutions. 1 C each.</w:t>
      </w:r>
    </w:p>
    <w:p>
      <w:pPr>
        <w:jc w:val="center"/>
      </w:pPr>
      <w:r>
        <w:rPr>
          <w:b/>
          <w:sz w:val="24"/>
        </w:rPr>
        <w:t>SECTION B — 45 MARKS</w:t>
      </w:r>
    </w:p>
    <w:p>
      <w:r>
        <w:rPr>
          <w:b/>
        </w:rPr>
        <w:t xml:space="preserve">18(a) [3] </w:t>
      </w:r>
      <w:r>
        <w:t>Any three duties of Portuguese captains: administer Portuguese interests at the coast; collect customs/taxes/tribute; maintain Portuguese forts/garrisons; enforce Portuguese authority; regulate trade; supervise shipping/ports. 1 C each.</w:t>
      </w:r>
    </w:p>
    <w:p>
      <w:r>
        <w:rPr>
          <w:b/>
        </w:rPr>
        <w:t xml:space="preserve">18(b) [12] </w:t>
      </w:r>
      <w:r>
        <w:t>Any six explained effects × 2: disruption of Indian Ocean trade; imposition of Portuguese taxes/tribute; decline of some coastal towns; destruction/decline of settlements through warfare; introduction of Christianity; resistance by coastal communities; interference with Muslim traders; Portuguese control of strategic ports; increased slave trading/raiding; cultural interaction and architectural influence. Award 1 C + 1 explanation for each.</w:t>
      </w:r>
    </w:p>
    <w:p>
      <w:r>
        <w:rPr>
          <w:b/>
        </w:rPr>
        <w:t xml:space="preserve">19(a) [3] </w:t>
      </w:r>
      <w:r>
        <w:t>Any three: trade; intermarriage; warfare/conflict; exchange of livestock; social/cultural interaction; migration/settlement contacts. 1 C each.</w:t>
      </w:r>
    </w:p>
    <w:p>
      <w:r>
        <w:rPr>
          <w:b/>
        </w:rPr>
        <w:t xml:space="preserve">19(b) [12] </w:t>
      </w:r>
      <w:r>
        <w:t>Award six explained points. Social: clan organization; age-set/age-grade system; family and lineage units; marriage practices; communal responsibilities; religious beliefs/rituals. Political: councils/elders; clan leadership; decentralized political organization; role of age-set leaders; decision-making by elders; settlement leadership. 1 C + 1 explanation per point.</w:t>
      </w:r>
    </w:p>
    <w:p>
      <w:r>
        <w:rPr>
          <w:b/>
        </w:rPr>
        <w:t xml:space="preserve">20(a) [5] </w:t>
      </w:r>
      <w:r>
        <w:t>Any five: loss of land to British settlers/colonial administration; British attempts to control Nandi territory; construction of the railway and related intrusion; cattle theft/confiscation or fear of livestock loss; imposition of colonial authority; opposition to taxation/forced labour; interference with traditional leadership; desire to preserve independence; fear of European settlement. 1 C each.</w:t>
      </w:r>
    </w:p>
    <w:p>
      <w:r>
        <w:rPr>
          <w:b/>
        </w:rPr>
        <w:t xml:space="preserve">20(b) [12] </w:t>
      </w:r>
      <w:r>
        <w:t>Any six explained results: Nandi retained resistance for a prolonged period; eventual defeat after military campaigns; signing/submission agreements; loss of territory; establishment of British administration; construction/security of the railway became easier; increased taxation/colonial demands; disruption of traditional leadership; loss of cattle/property; incorporation into colonial Kenya. 1 C + 1 explanation each.</w:t>
      </w:r>
    </w:p>
    <w:p>
      <w:r>
        <w:rPr>
          <w:b/>
        </w:rPr>
        <w:t xml:space="preserve">21(a) [5] </w:t>
      </w:r>
      <w:r>
        <w:t>Any five: Nabongo Mumia sought to gain political advantage; wanted protection against hostile neighbours; sought firearms/modern weapons; expected British support in expanding Wanga influence; wanted to preserve/strengthen his authority; saw benefits from trade; recognised British military superiority; sought favourable relations with the new administration. 1 C each.</w:t>
      </w:r>
    </w:p>
    <w:p>
      <w:r>
        <w:rPr>
          <w:b/>
        </w:rPr>
        <w:t xml:space="preserve">21(b) [10] </w:t>
      </w:r>
      <w:r>
        <w:t>Any five explained effects: Wanga territory became an important base for British administration; Mumia gained temporary political influence; Wanga assisted British military campaigns; neighbouring communities were affected by Wanga-British expansion; colonial rule was facilitated in western Kenya; Wanga obtained access to firearms/goods; traditional political autonomy was eventually reduced; divisions/conflicts arose between collaborators and resisters. 1 C + 1 explanation each.</w:t>
      </w:r>
    </w:p>
    <w:p>
      <w:pPr>
        <w:jc w:val="center"/>
      </w:pPr>
      <w:r>
        <w:rPr>
          <w:b/>
          <w:sz w:val="24"/>
        </w:rPr>
        <w:t>SECTION C — 30 MARKS</w:t>
      </w:r>
    </w:p>
    <w:p>
      <w:r>
        <w:rPr>
          <w:b/>
        </w:rPr>
        <w:t xml:space="preserve">22(a) [3] </w:t>
      </w:r>
      <w:r>
        <w:t>Any three Catholic missionaries associated with missionary work in Kenya, e.g. Fr. Jean-Baptiste Rebmann; Fr. John Joseph Andrew; Fr. Charles Lavigerie where the question is interpreted broadly in the missionary history context. Award 1 C each for accepted syllabus-supported Catholic missionaries.</w:t>
      </w:r>
    </w:p>
    <w:p>
      <w:r>
        <w:rPr>
          <w:b/>
        </w:rPr>
        <w:t xml:space="preserve">22(b) [12] </w:t>
      </w:r>
      <w:r>
        <w:t>Any six explained challenges: language barriers; tropical diseases; poor transport/communication; opposition from African communities; resistance from Muslim traders/leaders in some areas; shortage of funds; hostile terrain/climate; shortage of trained personnel; competition between missionary groups; cultural differences; insecurity/inter-community conflicts. 1 C + 1 explanation each.</w:t>
      </w:r>
    </w:p>
    <w:p>
      <w:r>
        <w:rPr>
          <w:b/>
        </w:rPr>
        <w:t xml:space="preserve">23(a) [3] </w:t>
      </w:r>
      <w:r>
        <w:t>Any three: military conquest/use of force; signing of treaties/agreements; use of collaborators; establishment of administrative stations; divide-and-rule; taxation; use of missionaries/Christianity as an indirect influence; construction of the railway/administrative infrastructure. 1 C each.</w:t>
      </w:r>
    </w:p>
    <w:p>
      <w:r>
        <w:rPr>
          <w:b/>
        </w:rPr>
        <w:t xml:space="preserve">23(b) [12] </w:t>
      </w:r>
      <w:r>
        <w:t>Award six explained components: Governor at the head; Executive Council advising the Governor; Legislative Council; Provincial administration; Provincial Commissioners; District Commissioners; District Officers; local chiefs/headmen; centralized authority linking provincial and district administration to the Governor. 1 C + 1 explanation each. Accept a well-ordered description rather than requiring identical sequence.</w:t>
      </w:r>
    </w:p>
    <w:p>
      <w:r>
        <w:rPr>
          <w:b/>
        </w:rPr>
        <w:t xml:space="preserve">24(a) [5] </w:t>
      </w:r>
      <w:r>
        <w:t>Any five: voting in elections; participating in lawful political activities; respecting the Constitution and laws; paying taxes that support public administration; taking part in public participation; serving as an election official/observer where qualified; holding leaders accountable; respecting rights of other citizens. 1 C each.</w:t>
      </w:r>
    </w:p>
    <w:p>
      <w:r>
        <w:rPr>
          <w:b/>
        </w:rPr>
        <w:t xml:space="preserve">24(b) [10] </w:t>
      </w:r>
      <w:r>
        <w:t>Any five explained reasons: promotes peace and national unity; reduces ethnic/regional divisions; strengthens national identity; promotes cooperation and development; facilitates equitable participation; reduces conflict; encourages tolerance; strengthens democracy and citizenship; promotes social cohesion; creates a stable environment for economic development. 1 C + 1 explanation each.</w:t>
      </w:r>
    </w:p>
    <w:p>
      <w:pPr>
        <w:jc w:val="center"/>
      </w:pPr>
      <w:r>
        <w:rPr>
          <w:b/>
          <w:sz w:val="24"/>
        </w:rPr>
        <w:t>EXAMINER'S RUBRIC</w:t>
      </w:r>
    </w:p>
    <w:p>
      <w:r>
        <w:t>• For 'state/name/give' questions, award one mark per correct independent point up to the stated maximum.</w:t>
      </w:r>
    </w:p>
    <w:p>
      <w:r>
        <w:t>• For 'explain' questions, a point without a relevant explanation normally earns only the content component; a developed cause-effect explanation earns the second component.</w:t>
      </w:r>
    </w:p>
    <w:p>
      <w:r>
        <w:t>• Accept equivalent terminology and syllabus-consistent examples where the historical meaning is correct.</w:t>
      </w:r>
    </w:p>
    <w:p>
      <w:r>
        <w:t>• Where more answers than required are supplied, mark the first required number unless the candidate clearly cancels an answer.</w:t>
      </w:r>
    </w:p>
    <w:p>
      <w:r>
        <w:t>• For Section B, count the candidate's best three complete questions; for Section C, count the candidate's best two complete questions.</w:t>
      </w:r>
    </w:p>
    <w:p>
      <w:r>
        <w:t>• Do not award duplicate points expressed in different wording as separate marks.</w:t>
      </w:r>
    </w:p>
    <w:p>
      <w:pPr>
        <w:jc w:val="center"/>
      </w:pPr>
      <w:r>
        <w:rPr>
          <w:b/>
          <w:sz w:val="22"/>
        </w:rPr>
        <w:t>END OF MARKING SCHEME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