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74A3" w14:textId="77777777" w:rsidR="004439B7" w:rsidRDefault="004439B7">
      <w:pPr>
        <w:rPr>
          <w:rFonts w:ascii="Times New Roman" w:hAnsi="Times New Roman" w:cs="Times New Roman"/>
          <w:b/>
          <w:sz w:val="24"/>
          <w:szCs w:val="24"/>
        </w:rPr>
      </w:pPr>
    </w:p>
    <w:p w14:paraId="56428235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………………………………………………………………ADM.NO…………………...</w:t>
      </w:r>
    </w:p>
    <w:p w14:paraId="508A01CC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Candidate’s Sign…..……………….</w:t>
      </w:r>
    </w:p>
    <w:p w14:paraId="5973C114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Date:…………………………</w:t>
      </w:r>
    </w:p>
    <w:p w14:paraId="7E844C25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231/2</w:t>
      </w:r>
    </w:p>
    <w:p w14:paraId="346A1B0F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Biology Paper 2(Theory)</w:t>
      </w:r>
    </w:p>
    <w:p w14:paraId="659CCC6A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4B5AE0AA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7869B1A5" w14:textId="77777777" w:rsidR="0053173D" w:rsidRDefault="008A07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Kenya Certificate of Secondary Education</w:t>
      </w:r>
    </w:p>
    <w:p w14:paraId="09D1099F" w14:textId="77777777" w:rsidR="0053173D" w:rsidRDefault="008A07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Index Number in the spaces provided above</w:t>
      </w:r>
    </w:p>
    <w:p w14:paraId="336AC3D9" w14:textId="77777777" w:rsidR="0053173D" w:rsidRDefault="008A07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date of examination in the space provided above</w:t>
      </w:r>
    </w:p>
    <w:p w14:paraId="21E82052" w14:textId="77777777" w:rsidR="0053173D" w:rsidRDefault="008A07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ALL the questions in section A in the spaces provided below each question in the question paper</w:t>
      </w:r>
    </w:p>
    <w:p w14:paraId="612C9E03" w14:textId="77777777" w:rsidR="0053173D" w:rsidRDefault="008A07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section B, answer question 6(Compulsory) and either question 7 or 8</w:t>
      </w:r>
    </w:p>
    <w:p w14:paraId="07B6CA16" w14:textId="77777777" w:rsidR="0053173D" w:rsidRDefault="008A072A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1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433"/>
        <w:gridCol w:w="2528"/>
        <w:gridCol w:w="2410"/>
      </w:tblGrid>
      <w:tr w:rsidR="0053173D" w14:paraId="1C19256F" w14:textId="77777777">
        <w:tc>
          <w:tcPr>
            <w:tcW w:w="2268" w:type="dxa"/>
          </w:tcPr>
          <w:p w14:paraId="0A735E2D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Section</w:t>
            </w:r>
          </w:p>
        </w:tc>
        <w:tc>
          <w:tcPr>
            <w:tcW w:w="2433" w:type="dxa"/>
          </w:tcPr>
          <w:p w14:paraId="06F08FF6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2528" w:type="dxa"/>
          </w:tcPr>
          <w:p w14:paraId="55CF78E7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2410" w:type="dxa"/>
          </w:tcPr>
          <w:p w14:paraId="135E1A06" w14:textId="77777777" w:rsidR="0053173D" w:rsidRDefault="008A07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Candidate’s Score</w:t>
            </w:r>
          </w:p>
        </w:tc>
      </w:tr>
      <w:tr w:rsidR="0053173D" w14:paraId="7BA757BB" w14:textId="77777777">
        <w:trPr>
          <w:trHeight w:val="575"/>
        </w:trPr>
        <w:tc>
          <w:tcPr>
            <w:tcW w:w="2268" w:type="dxa"/>
            <w:vMerge w:val="restart"/>
          </w:tcPr>
          <w:p w14:paraId="0BBDD138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  <w:p w14:paraId="0C10062C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  <w:p w14:paraId="5DC97BA2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433" w:type="dxa"/>
          </w:tcPr>
          <w:p w14:paraId="1598D1CB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28" w:type="dxa"/>
          </w:tcPr>
          <w:p w14:paraId="22B5075B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08 </w:t>
            </w:r>
          </w:p>
        </w:tc>
        <w:tc>
          <w:tcPr>
            <w:tcW w:w="2410" w:type="dxa"/>
          </w:tcPr>
          <w:p w14:paraId="15E7E0CA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43612D48" w14:textId="77777777">
        <w:trPr>
          <w:trHeight w:val="548"/>
        </w:trPr>
        <w:tc>
          <w:tcPr>
            <w:tcW w:w="2268" w:type="dxa"/>
            <w:vMerge/>
          </w:tcPr>
          <w:p w14:paraId="5DDDA388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14:paraId="1AD78953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8" w:type="dxa"/>
          </w:tcPr>
          <w:p w14:paraId="59BC04BA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14:paraId="1D0E29AA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440CB826" w14:textId="77777777">
        <w:trPr>
          <w:trHeight w:val="503"/>
        </w:trPr>
        <w:tc>
          <w:tcPr>
            <w:tcW w:w="2268" w:type="dxa"/>
            <w:vMerge/>
          </w:tcPr>
          <w:p w14:paraId="02130AC9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14:paraId="2F917C84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8" w:type="dxa"/>
          </w:tcPr>
          <w:p w14:paraId="7B628FF8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14:paraId="0F3A20E5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0513EEFE" w14:textId="77777777">
        <w:trPr>
          <w:trHeight w:val="638"/>
        </w:trPr>
        <w:tc>
          <w:tcPr>
            <w:tcW w:w="2268" w:type="dxa"/>
            <w:vMerge/>
          </w:tcPr>
          <w:p w14:paraId="3701642B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14:paraId="4B6CA1B5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28" w:type="dxa"/>
          </w:tcPr>
          <w:p w14:paraId="21847FA9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14:paraId="7322473D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26113A4F" w14:textId="77777777">
        <w:trPr>
          <w:trHeight w:val="620"/>
        </w:trPr>
        <w:tc>
          <w:tcPr>
            <w:tcW w:w="2268" w:type="dxa"/>
            <w:vMerge/>
          </w:tcPr>
          <w:p w14:paraId="68C43540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14:paraId="4A3BD42E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28" w:type="dxa"/>
          </w:tcPr>
          <w:p w14:paraId="7447D32E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14:paraId="027D9030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53100E64" w14:textId="77777777">
        <w:trPr>
          <w:trHeight w:val="557"/>
        </w:trPr>
        <w:tc>
          <w:tcPr>
            <w:tcW w:w="2268" w:type="dxa"/>
            <w:vMerge w:val="restart"/>
          </w:tcPr>
          <w:p w14:paraId="7DF6BD5E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  <w:p w14:paraId="7DCBB9BA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2433" w:type="dxa"/>
          </w:tcPr>
          <w:p w14:paraId="0BA11B12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28" w:type="dxa"/>
          </w:tcPr>
          <w:p w14:paraId="3E9836D0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707BA905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2AE1D042" w14:textId="77777777">
        <w:trPr>
          <w:trHeight w:val="512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A04E99F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</w:tcPr>
          <w:p w14:paraId="198343B1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or 8</w:t>
            </w:r>
          </w:p>
        </w:tc>
        <w:tc>
          <w:tcPr>
            <w:tcW w:w="2528" w:type="dxa"/>
          </w:tcPr>
          <w:p w14:paraId="5BC8A95A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3C15C98C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  <w:tr w:rsidR="0053173D" w14:paraId="34A70582" w14:textId="77777777">
        <w:trPr>
          <w:trHeight w:val="755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FF49FF" w14:textId="77777777" w:rsidR="0053173D" w:rsidRDefault="005317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3" w:type="dxa"/>
            <w:tcBorders>
              <w:left w:val="single" w:sz="4" w:space="0" w:color="auto"/>
            </w:tcBorders>
          </w:tcPr>
          <w:p w14:paraId="63C68331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528" w:type="dxa"/>
          </w:tcPr>
          <w:p w14:paraId="51A3DA8C" w14:textId="77777777" w:rsidR="0053173D" w:rsidRDefault="008A07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2410" w:type="dxa"/>
          </w:tcPr>
          <w:p w14:paraId="16040E58" w14:textId="77777777" w:rsidR="0053173D" w:rsidRDefault="0053173D">
            <w:pPr>
              <w:rPr>
                <w:b/>
                <w:sz w:val="24"/>
                <w:szCs w:val="24"/>
              </w:rPr>
            </w:pPr>
          </w:p>
        </w:tc>
      </w:tr>
    </w:tbl>
    <w:p w14:paraId="068B2745" w14:textId="77777777" w:rsidR="0053173D" w:rsidRDefault="0053173D">
      <w:pPr>
        <w:rPr>
          <w:rFonts w:ascii="Times New Roman" w:hAnsi="Times New Roman" w:cs="Times New Roman"/>
          <w:b/>
          <w:sz w:val="24"/>
          <w:szCs w:val="24"/>
        </w:rPr>
      </w:pPr>
    </w:p>
    <w:p w14:paraId="236E29C8" w14:textId="77777777" w:rsidR="0053173D" w:rsidRDefault="0053173D">
      <w:pPr>
        <w:rPr>
          <w:rFonts w:ascii="Times New Roman" w:hAnsi="Times New Roman" w:cs="Times New Roman"/>
          <w:b/>
          <w:sz w:val="24"/>
          <w:szCs w:val="24"/>
        </w:rPr>
      </w:pPr>
    </w:p>
    <w:p w14:paraId="54459B79" w14:textId="77777777" w:rsidR="0053173D" w:rsidRDefault="005317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6A452E" w14:textId="77777777" w:rsidR="004439B7" w:rsidRDefault="00443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ECAF7B" w14:textId="77777777" w:rsidR="004439B7" w:rsidRDefault="00443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14DD3F" w14:textId="77777777" w:rsidR="004439B7" w:rsidRDefault="00443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789260" w14:textId="77777777" w:rsidR="004439B7" w:rsidRDefault="00443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945A92" w14:textId="77777777" w:rsidR="004439B7" w:rsidRDefault="00443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6369E2" w14:textId="77777777" w:rsidR="0053173D" w:rsidRDefault="005317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E1CA96" w14:textId="77777777" w:rsidR="0053173D" w:rsidRDefault="008A072A">
      <w:pPr>
        <w:pStyle w:val="ListParagraph"/>
        <w:numPr>
          <w:ilvl w:val="0"/>
          <w:numId w:val="5"/>
        </w:numPr>
        <w:ind w:left="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shows a part of a plant tissue. Use it to answer the questions that follow.</w:t>
      </w:r>
    </w:p>
    <w:p w14:paraId="55259AE8" w14:textId="77777777" w:rsidR="0053173D" w:rsidRDefault="008A072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9A23EC1" wp14:editId="404E5432">
            <wp:extent cx="3981449" cy="2066925"/>
            <wp:effectExtent l="0" t="0" r="0" b="9525"/>
            <wp:docPr id="1026" name="Picture 1242467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467552"/>
                    <pic:cNvPicPr/>
                  </pic:nvPicPr>
                  <pic:blipFill>
                    <a:blip r:embed="rId7" cstate="print">
                      <a:lum bright="-20000" contrast="40000"/>
                    </a:blip>
                    <a:srcRect/>
                    <a:stretch/>
                  </pic:blipFill>
                  <pic:spPr>
                    <a:xfrm>
                      <a:off x="0" y="0"/>
                      <a:ext cx="3981449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49BE3" w14:textId="77777777" w:rsidR="0053173D" w:rsidRDefault="008A072A">
      <w:pPr>
        <w:pStyle w:val="ListParagraph"/>
        <w:numPr>
          <w:ilvl w:val="0"/>
          <w:numId w:val="6"/>
        </w:numPr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Label each of the cell X and 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2F6A">
        <w:rPr>
          <w:rFonts w:ascii="Times New Roman" w:hAnsi="Times New Roman" w:cs="Times New Roman"/>
          <w:sz w:val="24"/>
          <w:szCs w:val="24"/>
        </w:rPr>
        <w:tab/>
      </w:r>
      <w:r w:rsidR="00142F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11CD12A2" w14:textId="77777777" w:rsidR="0053173D" w:rsidRDefault="004439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  <w:r w:rsidR="008A072A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350890D" w14:textId="77777777" w:rsidR="0053173D" w:rsidRDefault="008A072A">
      <w:pPr>
        <w:pStyle w:val="ListParagraph"/>
        <w:numPr>
          <w:ilvl w:val="0"/>
          <w:numId w:val="6"/>
        </w:numPr>
        <w:spacing w:line="360" w:lineRule="auto"/>
        <w:ind w:left="2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Diagram B is drawn to show the change that has occurred in A. State the change in stomatal pore. </w:t>
      </w:r>
    </w:p>
    <w:p w14:paraId="43A6740A" w14:textId="77777777" w:rsidR="0053173D" w:rsidRDefault="008A072A" w:rsidP="00142F6A">
      <w:pPr>
        <w:pStyle w:val="ListParagraph"/>
        <w:spacing w:line="360" w:lineRule="auto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 mark)</w:t>
      </w:r>
    </w:p>
    <w:p w14:paraId="63BE85F0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  <w:u w:val="dotted"/>
        </w:rPr>
      </w:pP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F254505" w14:textId="77777777" w:rsidR="0053173D" w:rsidRDefault="008A072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Explain how the change you have stated in (b) (ii) above occurs. </w:t>
      </w:r>
      <w:r w:rsidR="00142F6A">
        <w:rPr>
          <w:rFonts w:ascii="Times New Roman" w:hAnsi="Times New Roman" w:cs="Times New Roman"/>
          <w:sz w:val="24"/>
          <w:szCs w:val="24"/>
        </w:rPr>
        <w:tab/>
      </w:r>
      <w:r w:rsidR="00142F6A">
        <w:rPr>
          <w:rFonts w:ascii="Times New Roman" w:hAnsi="Times New Roman" w:cs="Times New Roman"/>
          <w:sz w:val="24"/>
          <w:szCs w:val="24"/>
        </w:rPr>
        <w:tab/>
      </w:r>
      <w:r w:rsidR="00142F6A">
        <w:rPr>
          <w:rFonts w:ascii="Times New Roman" w:hAnsi="Times New Roman" w:cs="Times New Roman"/>
          <w:sz w:val="24"/>
          <w:szCs w:val="24"/>
        </w:rPr>
        <w:tab/>
      </w:r>
      <w:r w:rsidR="00142F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 marks)</w:t>
      </w:r>
    </w:p>
    <w:p w14:paraId="73D59BD1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  <w:u w:val="dotted"/>
        </w:rPr>
      </w:pP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64C79A4F" w14:textId="77777777" w:rsidR="0053173D" w:rsidRDefault="00BD1FA2" w:rsidP="00BD1F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A072A">
        <w:rPr>
          <w:rFonts w:ascii="Times New Roman" w:hAnsi="Times New Roman" w:cs="Times New Roman"/>
          <w:sz w:val="24"/>
          <w:szCs w:val="24"/>
        </w:rPr>
        <w:t>d). State one adaptation of cell</w:t>
      </w:r>
      <w:r>
        <w:rPr>
          <w:rFonts w:ascii="Times New Roman" w:hAnsi="Times New Roman" w:cs="Times New Roman"/>
          <w:sz w:val="24"/>
          <w:szCs w:val="24"/>
        </w:rPr>
        <w:t xml:space="preserve"> X…………………………………………………………………………… (1mk)</w:t>
      </w:r>
    </w:p>
    <w:p w14:paraId="5877AC6D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a)   What is meant by the term linked genes?                                       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021EC8BD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</w:t>
      </w:r>
    </w:p>
    <w:p w14:paraId="7207A6CA" w14:textId="77777777" w:rsidR="0053173D" w:rsidRDefault="008A072A">
      <w:pPr>
        <w:spacing w:after="0" w:line="240" w:lineRule="auto"/>
        <w:ind w:left="72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  Haemophilia is a genetic condition transmitted through a recessive gene linked to </w:t>
      </w:r>
      <w:r>
        <w:rPr>
          <w:rFonts w:ascii="Times New Roman" w:hAnsi="Times New Roman" w:cs="Times New Roman"/>
          <w:b/>
          <w:sz w:val="24"/>
          <w:szCs w:val="24"/>
        </w:rPr>
        <w:t xml:space="preserve">X </w:t>
      </w:r>
      <w:r>
        <w:rPr>
          <w:rFonts w:ascii="Times New Roman" w:hAnsi="Times New Roman" w:cs="Times New Roman"/>
          <w:sz w:val="24"/>
          <w:szCs w:val="24"/>
        </w:rPr>
        <w:t xml:space="preserve">chromosome. The normal gene may be represented by 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69311" w14:textId="77777777" w:rsidR="0053173D" w:rsidRDefault="0053173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D94AB25" w14:textId="77777777" w:rsidR="0053173D" w:rsidRDefault="008A072A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genotype of a haemophiliac female?................................................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7B769E94" w14:textId="77777777" w:rsidR="0053173D" w:rsidRDefault="0053173D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10AE8296" w14:textId="77777777" w:rsidR="0053173D" w:rsidRDefault="008A072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woman who is a carrier for the haemophilia gene marries a normal man. Work out the phenotypic ratio for their offspring.                                           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(4mks)                                     </w:t>
      </w:r>
    </w:p>
    <w:p w14:paraId="11D480D9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205FBBD5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13B59A4C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38ED06C3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82946AC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62891A89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40CBE2E5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68CC3EF6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E98400D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31DE2703" w14:textId="77777777" w:rsidR="0053173D" w:rsidRDefault="0053173D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328B7455" w14:textId="77777777" w:rsidR="0053173D" w:rsidRDefault="008A072A">
      <w:pPr>
        <w:pStyle w:val="ListParagraph"/>
        <w:numPr>
          <w:ilvl w:val="0"/>
          <w:numId w:val="4"/>
        </w:numPr>
        <w:spacing w:after="0" w:line="240" w:lineRule="auto"/>
        <w:ind w:left="-36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Haemophilia is more common in males than in females. Explain this phenomenon.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2AFABD58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….…………………………………………………...........................................................</w:t>
      </w:r>
    </w:p>
    <w:p w14:paraId="703E91FD" w14:textId="77777777" w:rsidR="0053173D" w:rsidRDefault="008A072A">
      <w:pPr>
        <w:widowControl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0" distR="0" simplePos="0" relativeHeight="2" behindDoc="1" locked="0" layoutInCell="1" allowOverlap="1" wp14:anchorId="1800DE8E" wp14:editId="74669FA3">
            <wp:simplePos x="0" y="0"/>
            <wp:positionH relativeFrom="column">
              <wp:posOffset>933450</wp:posOffset>
            </wp:positionH>
            <wp:positionV relativeFrom="paragraph">
              <wp:posOffset>409575</wp:posOffset>
            </wp:positionV>
            <wp:extent cx="5387340" cy="3171825"/>
            <wp:effectExtent l="19050" t="0" r="3810" b="0"/>
            <wp:wrapNone/>
            <wp:docPr id="1027" name="Picture 4" descr="FF327E5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 flipH="1">
                      <a:off x="0" y="0"/>
                      <a:ext cx="5387340" cy="3171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3.   The set up below illustrates an experiment to demonstrate a certain biological process, before the addition of the yeast suspension the glucose solution was first boiled and then cooled at 40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</w:t>
      </w:r>
    </w:p>
    <w:p w14:paraId="2B737984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809984B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32438D4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FA51713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B7309B3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747CAAE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83746F4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BAA055C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49C8B0A" w14:textId="77777777" w:rsidR="0053173D" w:rsidRDefault="0053173D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48ED8C6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 What was the aim of the experiment?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(1mk) </w:t>
      </w:r>
    </w:p>
    <w:p w14:paraId="371EEB1D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82E8071" w14:textId="77777777" w:rsidR="0053173D" w:rsidRDefault="008A072A">
      <w:pPr>
        <w:spacing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What observations would you make in the tubes a few minutes after the experiment begun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(2mks)</w:t>
      </w:r>
    </w:p>
    <w:p w14:paraId="6B023EC6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</w:t>
      </w:r>
    </w:p>
    <w:p w14:paraId="502F15F5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  Explain the observations made in (b)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14:paraId="396A44BA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</w:t>
      </w:r>
    </w:p>
    <w:p w14:paraId="3CDB5C8D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   Why was glucose solution boiled before cooling at 40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14:paraId="467A63EA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</w:t>
      </w:r>
    </w:p>
    <w:p w14:paraId="6057E7EA" w14:textId="77777777" w:rsidR="0053173D" w:rsidRDefault="008A072A">
      <w:pPr>
        <w:spacing w:line="36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How can you set up a control experiment for the above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2768E908" w14:textId="77777777" w:rsidR="0053173D" w:rsidRDefault="008A07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……………………………………………………………………………………….....…</w:t>
      </w:r>
    </w:p>
    <w:p w14:paraId="7EC09665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4.Study the diagram below and answer the questions that follow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00716F2" wp14:editId="4B07F697">
            <wp:extent cx="2121608" cy="1231258"/>
            <wp:effectExtent l="0" t="0" r="0" b="7620"/>
            <wp:docPr id="1028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5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2121608" cy="123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68D43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i) Name the parts labelled 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3C7624D2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6F7232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ii). Give the functions of part labelled B.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mark).</w:t>
      </w:r>
    </w:p>
    <w:p w14:paraId="1D7C9CD7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Identify the mode of feeding of the organism.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5099B22E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35572E4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Name the tooth labelled 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7025690B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663BD17E" w14:textId="77777777" w:rsidR="0053173D" w:rsidRDefault="008A0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State how the tooth named in (c) (i) above is adapted to its function.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  <w:t>(2 m</w:t>
      </w:r>
      <w:r>
        <w:rPr>
          <w:rFonts w:ascii="Times New Roman" w:hAnsi="Times New Roman" w:cs="Times New Roman"/>
          <w:sz w:val="24"/>
          <w:szCs w:val="24"/>
        </w:rPr>
        <w:t>ks)</w:t>
      </w:r>
    </w:p>
    <w:p w14:paraId="1FE0AA6A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F65D9B" w14:textId="77777777" w:rsidR="0053173D" w:rsidRDefault="008A0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(d)Distinguish between competitive and non-comp</w:t>
      </w:r>
      <w:r w:rsidR="00BD1FA2">
        <w:rPr>
          <w:rFonts w:ascii="Times New Roman" w:hAnsi="Times New Roman" w:cs="Times New Roman"/>
          <w:sz w:val="24"/>
          <w:szCs w:val="24"/>
        </w:rPr>
        <w:t>etitive enzyme inhibitors.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  <w:t>(2 m</w:t>
      </w:r>
      <w:r>
        <w:rPr>
          <w:rFonts w:ascii="Times New Roman" w:hAnsi="Times New Roman" w:cs="Times New Roman"/>
          <w:sz w:val="24"/>
          <w:szCs w:val="24"/>
        </w:rPr>
        <w:t>ks)</w:t>
      </w:r>
    </w:p>
    <w:p w14:paraId="6E71C684" w14:textId="77777777" w:rsidR="0053173D" w:rsidRDefault="008A07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9B389" w14:textId="77777777" w:rsidR="0053173D" w:rsidRDefault="008A072A" w:rsidP="00BD1FA2">
      <w:pPr>
        <w:spacing w:after="0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a. Nitrogen in the atmosphere cannot be directly utilized by plants. State two ways by which this nitrogen is made available for plant use.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(2marks)</w:t>
      </w:r>
    </w:p>
    <w:p w14:paraId="43C952BB" w14:textId="77777777" w:rsidR="0053173D" w:rsidRDefault="008A07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77A01C" w14:textId="77777777" w:rsidR="0053173D" w:rsidRDefault="008A072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importance of saprophytic bacteria in the environment.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(1mark)</w:t>
      </w:r>
    </w:p>
    <w:p w14:paraId="1146134A" w14:textId="77777777" w:rsidR="0053173D" w:rsidRDefault="008A0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85EAB70" w14:textId="77777777" w:rsidR="0053173D" w:rsidRDefault="008A072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Briefly explain how excessive use of fertilizers affects the large water bodies.        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(3marks)                                                                                </w:t>
      </w:r>
    </w:p>
    <w:p w14:paraId="72E3D24F" w14:textId="77777777" w:rsidR="0053173D" w:rsidRDefault="008A0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29080CBF" w14:textId="77777777" w:rsidR="0053173D" w:rsidRDefault="008A072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competition regulates the animal population in a habitat.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(2marks)</w:t>
      </w:r>
    </w:p>
    <w:p w14:paraId="34DDD288" w14:textId="77777777" w:rsidR="0053173D" w:rsidRDefault="008A072A">
      <w:pPr>
        <w:pStyle w:val="ListParagraph"/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CE26866" w14:textId="77777777" w:rsidR="0053173D" w:rsidRDefault="008A07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(40 MARKS)</w:t>
      </w:r>
    </w:p>
    <w:p w14:paraId="54CBE559" w14:textId="77777777" w:rsidR="0053173D" w:rsidRDefault="008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Answer question 6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(compulsory)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the spaces provided and either question 7 or 8 in the spaces provided after question 8.</w:t>
      </w:r>
    </w:p>
    <w:p w14:paraId="2D2A6E6F" w14:textId="77777777" w:rsidR="0053173D" w:rsidRDefault="0053173D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DB6FC4" w14:textId="77777777" w:rsidR="0053173D" w:rsidRDefault="008A072A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The dry mass of germinating </w:t>
      </w:r>
      <w:r>
        <w:rPr>
          <w:rFonts w:ascii="Times New Roman" w:hAnsi="Times New Roman" w:cs="Times New Roman"/>
          <w:i/>
          <w:iCs/>
          <w:sz w:val="24"/>
          <w:szCs w:val="24"/>
        </w:rPr>
        <w:t>Cucurbita pepo</w:t>
      </w:r>
      <w:r>
        <w:rPr>
          <w:rFonts w:ascii="Times New Roman" w:hAnsi="Times New Roman" w:cs="Times New Roman"/>
          <w:sz w:val="24"/>
          <w:szCs w:val="24"/>
        </w:rPr>
        <w:t xml:space="preserve"> (pumpkin) seedlings of was recorded in a period of 18 weeks. The data obtained is presented in the table that follows.</w:t>
      </w:r>
    </w:p>
    <w:tbl>
      <w:tblPr>
        <w:tblpPr w:leftFromText="180" w:rightFromText="180" w:vertAnchor="text" w:horzAnchor="margin" w:tblpY="173"/>
        <w:tblW w:w="8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20"/>
        <w:gridCol w:w="360"/>
        <w:gridCol w:w="540"/>
        <w:gridCol w:w="720"/>
        <w:gridCol w:w="533"/>
        <w:gridCol w:w="456"/>
        <w:gridCol w:w="692"/>
        <w:gridCol w:w="721"/>
        <w:gridCol w:w="558"/>
        <w:gridCol w:w="456"/>
      </w:tblGrid>
      <w:tr w:rsidR="0053173D" w14:paraId="64CF7DBD" w14:textId="77777777">
        <w:tc>
          <w:tcPr>
            <w:tcW w:w="2520" w:type="dxa"/>
          </w:tcPr>
          <w:p w14:paraId="305B8B12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in weeks</w:t>
            </w:r>
          </w:p>
        </w:tc>
        <w:tc>
          <w:tcPr>
            <w:tcW w:w="720" w:type="dxa"/>
          </w:tcPr>
          <w:p w14:paraId="42F2F559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dxa"/>
          </w:tcPr>
          <w:p w14:paraId="7DBB3FEE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14:paraId="13907D2F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14:paraId="291F20F5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" w:type="dxa"/>
          </w:tcPr>
          <w:p w14:paraId="2A402947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7A7C4D33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2" w:type="dxa"/>
          </w:tcPr>
          <w:p w14:paraId="0DAA9784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" w:type="dxa"/>
          </w:tcPr>
          <w:p w14:paraId="64834B56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14:paraId="1BEE1EC7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</w:tcPr>
          <w:p w14:paraId="191F676D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3173D" w14:paraId="60994220" w14:textId="77777777">
        <w:tc>
          <w:tcPr>
            <w:tcW w:w="2520" w:type="dxa"/>
          </w:tcPr>
          <w:p w14:paraId="07179DE5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mass in grams</w:t>
            </w:r>
          </w:p>
        </w:tc>
        <w:tc>
          <w:tcPr>
            <w:tcW w:w="720" w:type="dxa"/>
          </w:tcPr>
          <w:p w14:paraId="301112B0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1A06C221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10523DD0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14:paraId="3E1A1587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" w:type="dxa"/>
          </w:tcPr>
          <w:p w14:paraId="09B8A208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" w:type="dxa"/>
          </w:tcPr>
          <w:p w14:paraId="0B2CB30C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2" w:type="dxa"/>
          </w:tcPr>
          <w:p w14:paraId="4CDD984B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21" w:type="dxa"/>
          </w:tcPr>
          <w:p w14:paraId="6C285347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8" w:type="dxa"/>
          </w:tcPr>
          <w:p w14:paraId="620FC96C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6" w:type="dxa"/>
          </w:tcPr>
          <w:p w14:paraId="12AF0D2D" w14:textId="77777777" w:rsidR="0053173D" w:rsidRDefault="008A072A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14:paraId="728AAA1A" w14:textId="77777777" w:rsidR="0053173D" w:rsidRDefault="0053173D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AC978A" w14:textId="77777777" w:rsidR="0053173D" w:rsidRDefault="0053173D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3E58C9" w14:textId="77777777" w:rsidR="0053173D" w:rsidRDefault="008A072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6E0CDB8" w14:textId="77777777" w:rsidR="0053173D" w:rsidRDefault="008A072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 Using suitable scale plot a graph of dry mass against time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(6mks)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B8BCCEF" wp14:editId="0D41AAA5">
            <wp:extent cx="5678805" cy="5335905"/>
            <wp:effectExtent l="19050" t="0" r="0" b="0"/>
            <wp:docPr id="102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678805" cy="53359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0D63F" w14:textId="77777777" w:rsidR="0053173D" w:rsidRDefault="008A072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(b) With reference to the graph, explain the changes in dry mass between:-</w:t>
      </w:r>
    </w:p>
    <w:p w14:paraId="776816E2" w14:textId="77777777" w:rsidR="0053173D" w:rsidRDefault="008A07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(i) Week 0 to 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14:paraId="6F42E0CC" w14:textId="77777777" w:rsidR="0053173D" w:rsidRDefault="008A072A">
      <w:pPr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73B6E652" w14:textId="77777777" w:rsidR="0053173D" w:rsidRDefault="0053173D">
      <w:pPr>
        <w:ind w:left="720"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4AAECD80" w14:textId="77777777" w:rsidR="0053173D" w:rsidRDefault="008A07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(ii) Week 5 to 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0E8F21" w14:textId="77777777" w:rsidR="0053173D" w:rsidRDefault="0053173D">
      <w:pPr>
        <w:tabs>
          <w:tab w:val="left" w:pos="72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C95A07B" w14:textId="77777777" w:rsidR="0053173D" w:rsidRDefault="0053173D">
      <w:pPr>
        <w:tabs>
          <w:tab w:val="left" w:pos="72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733A7110" w14:textId="77777777" w:rsidR="0053173D" w:rsidRDefault="008A07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(iii) Week 16 - 18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4105F9C" w14:textId="77777777" w:rsidR="0053173D" w:rsidRDefault="0053173D">
      <w:pPr>
        <w:tabs>
          <w:tab w:val="left" w:pos="72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330B39F" w14:textId="77777777" w:rsidR="0053173D" w:rsidRDefault="0053173D">
      <w:pPr>
        <w:tabs>
          <w:tab w:val="left" w:pos="72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E67AD56" w14:textId="77777777" w:rsidR="0053173D" w:rsidRDefault="008A072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(i) What is the significance of time zero?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71762A" w14:textId="77777777" w:rsidR="0053173D" w:rsidRDefault="0053173D">
      <w:pPr>
        <w:tabs>
          <w:tab w:val="left" w:pos="720"/>
        </w:tabs>
        <w:ind w:left="1440"/>
        <w:rPr>
          <w:rFonts w:ascii="Times New Roman" w:hAnsi="Times New Roman" w:cs="Times New Roman"/>
          <w:color w:val="FF0000"/>
          <w:sz w:val="24"/>
          <w:szCs w:val="24"/>
        </w:rPr>
      </w:pPr>
    </w:p>
    <w:p w14:paraId="3DCEEC65" w14:textId="77777777" w:rsidR="0053173D" w:rsidRDefault="008A072A" w:rsidP="00BD1FA2">
      <w:pPr>
        <w:tabs>
          <w:tab w:val="left" w:pos="72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What difference would be expected from the above results if the experiment started with the seeds? Give a reason for your answer.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4FAEF1" w14:textId="77777777" w:rsidR="0053173D" w:rsidRDefault="0053173D">
      <w:pPr>
        <w:tabs>
          <w:tab w:val="left" w:pos="720"/>
        </w:tabs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9F71BA1" w14:textId="77777777" w:rsidR="0053173D" w:rsidRDefault="0053173D">
      <w:pPr>
        <w:tabs>
          <w:tab w:val="left" w:pos="720"/>
        </w:tabs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17EBE5A7" w14:textId="77777777" w:rsidR="0053173D" w:rsidRDefault="008A072A">
      <w:pPr>
        <w:tabs>
          <w:tab w:val="left" w:pos="72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Name the phase of growth curve represented by the curve between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and 13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4FD5FC60" w14:textId="77777777" w:rsidR="0053173D" w:rsidRDefault="0053173D">
      <w:pPr>
        <w:tabs>
          <w:tab w:val="left" w:pos="720"/>
        </w:tabs>
        <w:ind w:left="720"/>
        <w:rPr>
          <w:rFonts w:ascii="Times New Roman" w:hAnsi="Times New Roman" w:cs="Times New Roman"/>
          <w:sz w:val="24"/>
          <w:szCs w:val="24"/>
        </w:rPr>
      </w:pPr>
    </w:p>
    <w:p w14:paraId="5F3FDE5E" w14:textId="77777777" w:rsidR="0053173D" w:rsidRDefault="008A07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a. Discuss the functions of placenta.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(8 mks).</w:t>
      </w:r>
    </w:p>
    <w:p w14:paraId="3042A0C7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Describe the role of hormones in the f</w:t>
      </w:r>
      <w:r w:rsidR="00BD1FA2">
        <w:rPr>
          <w:rFonts w:ascii="Times New Roman" w:hAnsi="Times New Roman" w:cs="Times New Roman"/>
          <w:sz w:val="24"/>
          <w:szCs w:val="24"/>
        </w:rPr>
        <w:t xml:space="preserve">emale reproductive cycle.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  <w:t xml:space="preserve">(12 </w:t>
      </w:r>
      <w:r>
        <w:rPr>
          <w:rFonts w:ascii="Times New Roman" w:hAnsi="Times New Roman" w:cs="Times New Roman"/>
          <w:sz w:val="24"/>
          <w:szCs w:val="24"/>
        </w:rPr>
        <w:t>marks)</w:t>
      </w:r>
    </w:p>
    <w:p w14:paraId="071EC9F6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a. Discuss two theories that explains the origin of life.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(6 mks)</w:t>
      </w:r>
    </w:p>
    <w:p w14:paraId="4336A9C6" w14:textId="77777777" w:rsidR="0053173D" w:rsidRDefault="008A07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 Discuss evidences that support organic evolution.  </w:t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 w:rsidR="00BD1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(14mks)</w:t>
      </w:r>
    </w:p>
    <w:p w14:paraId="231BEEBE" w14:textId="77777777" w:rsidR="0053173D" w:rsidRDefault="008A072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.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.………………………………………………………………………………………………….………………...……………………………………………………………………….............….....................................................................................................................................................................................................……………………………………………</w:t>
      </w:r>
    </w:p>
    <w:p w14:paraId="01A2B263" w14:textId="77777777" w:rsidR="0053173D" w:rsidRDefault="0053173D">
      <w:pPr>
        <w:rPr>
          <w:rFonts w:ascii="Times New Roman" w:hAnsi="Times New Roman" w:cs="Times New Roman"/>
          <w:sz w:val="24"/>
          <w:szCs w:val="24"/>
        </w:rPr>
      </w:pPr>
    </w:p>
    <w:sectPr w:rsidR="0053173D" w:rsidSect="004439B7">
      <w:footerReference w:type="default" r:id="rId11"/>
      <w:pgSz w:w="11907" w:h="16839" w:code="9"/>
      <w:pgMar w:top="198" w:right="454" w:bottom="198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210D8" w14:textId="77777777" w:rsidR="0082178C" w:rsidRDefault="0082178C">
      <w:pPr>
        <w:spacing w:after="0" w:line="240" w:lineRule="auto"/>
      </w:pPr>
      <w:r>
        <w:separator/>
      </w:r>
    </w:p>
  </w:endnote>
  <w:endnote w:type="continuationSeparator" w:id="0">
    <w:p w14:paraId="1428DAFB" w14:textId="77777777" w:rsidR="0082178C" w:rsidRDefault="0082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D1C43" w14:textId="77777777" w:rsidR="0053173D" w:rsidRDefault="008A072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1FA2">
      <w:rPr>
        <w:noProof/>
      </w:rPr>
      <w:t>7</w:t>
    </w:r>
    <w:r>
      <w:rPr>
        <w:noProof/>
      </w:rPr>
      <w:fldChar w:fldCharType="end"/>
    </w:r>
  </w:p>
  <w:p w14:paraId="61D23B43" w14:textId="77777777" w:rsidR="0053173D" w:rsidRDefault="00531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308EB" w14:textId="77777777" w:rsidR="0082178C" w:rsidRDefault="0082178C">
      <w:pPr>
        <w:spacing w:after="0" w:line="240" w:lineRule="auto"/>
      </w:pPr>
      <w:r>
        <w:separator/>
      </w:r>
    </w:p>
  </w:footnote>
  <w:footnote w:type="continuationSeparator" w:id="0">
    <w:p w14:paraId="2C8F56EF" w14:textId="77777777" w:rsidR="0082178C" w:rsidRDefault="00821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BEA51B0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2"/>
    <w:multiLevelType w:val="multilevel"/>
    <w:tmpl w:val="7832734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1BE26F9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410D5CD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B2DC1EB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DEBC56E4"/>
    <w:lvl w:ilvl="0" w:tplc="C8621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435C7F0C"/>
    <w:lvl w:ilvl="0" w:tplc="55F4F1D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0000008"/>
    <w:multiLevelType w:val="multilevel"/>
    <w:tmpl w:val="78D004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C3C88"/>
    <w:multiLevelType w:val="hybridMultilevel"/>
    <w:tmpl w:val="B8287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212501">
    <w:abstractNumId w:val="8"/>
  </w:num>
  <w:num w:numId="2" w16cid:durableId="115833300">
    <w:abstractNumId w:val="7"/>
  </w:num>
  <w:num w:numId="3" w16cid:durableId="37046581">
    <w:abstractNumId w:val="0"/>
  </w:num>
  <w:num w:numId="4" w16cid:durableId="1451821833">
    <w:abstractNumId w:val="6"/>
  </w:num>
  <w:num w:numId="5" w16cid:durableId="882522962">
    <w:abstractNumId w:val="3"/>
  </w:num>
  <w:num w:numId="6" w16cid:durableId="825245287">
    <w:abstractNumId w:val="2"/>
  </w:num>
  <w:num w:numId="7" w16cid:durableId="1569729581">
    <w:abstractNumId w:val="1"/>
  </w:num>
  <w:num w:numId="8" w16cid:durableId="1216240417">
    <w:abstractNumId w:val="5"/>
  </w:num>
  <w:num w:numId="9" w16cid:durableId="935944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3D"/>
    <w:rsid w:val="00142F6A"/>
    <w:rsid w:val="004439B7"/>
    <w:rsid w:val="0053173D"/>
    <w:rsid w:val="00771044"/>
    <w:rsid w:val="007754C8"/>
    <w:rsid w:val="007B4358"/>
    <w:rsid w:val="0082178C"/>
    <w:rsid w:val="008A072A"/>
    <w:rsid w:val="00BD1FA2"/>
    <w:rsid w:val="00BD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263D4"/>
  <w15:docId w15:val="{A90A386D-A8B2-4B41-BC3D-E39EC0B4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 Laptop 4 Ryz</cp:lastModifiedBy>
  <cp:revision>22</cp:revision>
  <dcterms:created xsi:type="dcterms:W3CDTF">2023-06-20T11:41:00Z</dcterms:created>
  <dcterms:modified xsi:type="dcterms:W3CDTF">2026-05-28T13:52:00Z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f9cd7d70e0db4eaea04339b69132b98c</vt:lpwstr>
  </property>
</Properties>
</file>