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A4E" w:rsidRPr="00696FBA" w:rsidRDefault="00B30A4E" w:rsidP="00B30A4E">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MWONGOZO WA KUSAHISHA </w:t>
      </w:r>
    </w:p>
    <w:p w:rsidR="00B30A4E" w:rsidRPr="00696FBA" w:rsidRDefault="00B30A4E" w:rsidP="00B30A4E">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 KISWAHILI KARATASI 2 KWA GREDI 8, MUHULA WA 1, FEBRUARI 2026. </w:t>
      </w:r>
    </w:p>
    <w:p w:rsidR="00B30A4E" w:rsidRPr="00696FBA" w:rsidRDefault="00B30A4E" w:rsidP="00B30A4E">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SEHEMU A – KUANDIKA </w:t>
      </w:r>
    </w:p>
    <w:p w:rsidR="00B30A4E" w:rsidRPr="00696FBA" w:rsidRDefault="00B30A4E" w:rsidP="00B30A4E">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Swali 1:</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Andika insha kuhusu </w:t>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Jukumu la jamii katika kumsaidia kijana kupata mwelekeo bora katika maisha.</w:t>
      </w:r>
    </w:p>
    <w:p w:rsidR="00B30A4E" w:rsidRPr="00696FBA" w:rsidRDefault="00B30A4E" w:rsidP="00B30A4E">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 xml:space="preserve">Mfano </w:t>
      </w:r>
    </w:p>
    <w:p w:rsidR="00B30A4E" w:rsidRPr="00696FBA" w:rsidRDefault="00B30A4E" w:rsidP="00B30A4E">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Kichwa cha Insha:</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w:t>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Jukumu la Jamii katika Kumsaidia Vijana</w:t>
      </w:r>
    </w:p>
    <w:p w:rsidR="00B30A4E" w:rsidRPr="00696FBA" w:rsidRDefault="00B30A4E" w:rsidP="00B30A4E">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Baada ya kuzuka kwa changamoto za kiuchumi na kijamii, vijana wengi wanakosa mwelekeo sahihi katika maisha yao. Hili linatokana na ukosefu wa mwongozo, msaada wa kifedha, na ushauri wa kimaadili kutoka kwa jamii.</w:t>
      </w:r>
    </w:p>
    <w:p w:rsidR="00B30A4E" w:rsidRPr="00696FBA" w:rsidRDefault="00B30A4E" w:rsidP="00B30A4E">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Jamii ina jukumu kubwa la kumsaidia kila kijana kupata mwelekeo bora. Kwanza, wazazi wanapaswa kutoa mafunzo ya maadili na kuwapa mwongozo sahihi wa maisha. Wanapaswa kuwa mfano wa kuigwa kwa heshima, nidhamu, na bidii.</w:t>
      </w:r>
    </w:p>
    <w:p w:rsidR="00B30A4E" w:rsidRPr="00696FBA" w:rsidRDefault="00B30A4E" w:rsidP="00B30A4E">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Pia, shule zinapaswa kutoa elimu bora, fursa za michezo, na vipaji vya sanaa ili vijana waweze kutumia nguvu zao katika shughuli chanya. Walimu wana jukumu la kuwahamasisha wanafunzi kujiepusha na tabia hatarishi kama vile matumizi ya dawa za kulevya au ulevi.</w:t>
      </w:r>
    </w:p>
    <w:p w:rsidR="00B30A4E" w:rsidRPr="00696FBA" w:rsidRDefault="00B30A4E" w:rsidP="00B30A4E">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Vijana wanapohitaji msaada, wanajumuishwa katika mashirika ya kijamii na harambee ili kujenga uelewa wa kushirikiana, kujituma, na kujifunza ujuzi wa maisha. Jamii inapotia mkazo juhudi za vijana, inawapa uhakika wa kupata mwelekeo bora, kuwa watu wenye nidhamu, wenye maadili mema, na wenye malengo katika maisha.</w:t>
      </w:r>
    </w:p>
    <w:p w:rsidR="00B30A4E" w:rsidRPr="00696FBA" w:rsidRDefault="00B30A4E" w:rsidP="00B30A4E">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Kwa kumalizia, jukumu la jamii ni muhimu sana. Kila mmoja anatakiwa kuchangia ili vijana waweze kukua wakiwa na mwelekeo sahihi, kuepuka tabia hatarishi, na kuwa viongozi wa kesho wenye mchango chanya katika jamii.</w:t>
      </w:r>
    </w:p>
    <w:p w:rsidR="00B30A4E" w:rsidRPr="00696FBA" w:rsidRDefault="00B30A4E" w:rsidP="00B30A4E">
      <w:pPr>
        <w:spacing w:before="100" w:beforeAutospacing="1" w:after="100" w:afterAutospacing="1" w:line="240" w:lineRule="auto"/>
        <w:outlineLvl w:val="1"/>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SEHEMU B – FASIHI, MAKALA, TAMTHILIA, USHAIRI</w:t>
      </w:r>
    </w:p>
    <w:p w:rsidR="00B30A4E" w:rsidRPr="00696FBA" w:rsidRDefault="00B30A4E" w:rsidP="00B30A4E">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ZOEZI II: FASIHI SIMULIZI</w:t>
      </w:r>
    </w:p>
    <w:p w:rsidR="00B30A4E" w:rsidRPr="00696FBA" w:rsidRDefault="00B30A4E" w:rsidP="00B30A4E">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lastRenderedPageBreak/>
        <w:t>a. Kipera cha fasihi simulizi:</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 xml:space="preserve">Hadithi ni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simulizi la hadithi ya wanyama</w:t>
      </w: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 (alama 2).</w:t>
      </w:r>
    </w:p>
    <w:p w:rsidR="00B30A4E" w:rsidRPr="00696FBA" w:rsidRDefault="00B30A4E" w:rsidP="00B30A4E">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b. Shughuli mbili za Ndovu na Kinyonga:</w:t>
      </w:r>
    </w:p>
    <w:p w:rsidR="00B30A4E" w:rsidRPr="00696FBA" w:rsidRDefault="00B30A4E" w:rsidP="00B30A4E">
      <w:pPr>
        <w:numPr>
          <w:ilvl w:val="0"/>
          <w:numId w:val="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Walitembea pamoja kila mara.</w:t>
      </w:r>
    </w:p>
    <w:p w:rsidR="00B30A4E" w:rsidRPr="00696FBA" w:rsidRDefault="00B30A4E" w:rsidP="00B30A4E">
      <w:pPr>
        <w:numPr>
          <w:ilvl w:val="0"/>
          <w:numId w:val="1"/>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Walishirikiana katika shughuli za kijamii.</w:t>
      </w:r>
    </w:p>
    <w:p w:rsidR="00B30A4E" w:rsidRPr="00696FBA" w:rsidRDefault="00B30A4E" w:rsidP="00B30A4E">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c. Sifa ya Kinyonga:</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 xml:space="preserve">Kinyonga ni </w:t>
      </w: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mwerevu na mjanja</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p w:rsidR="00B30A4E" w:rsidRPr="00696FBA" w:rsidRDefault="00B30A4E" w:rsidP="00B30A4E">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d. Aina mbili za mandhari:</w:t>
      </w:r>
    </w:p>
    <w:p w:rsidR="00B30A4E" w:rsidRPr="00696FBA" w:rsidRDefault="00B30A4E" w:rsidP="00B30A4E">
      <w:pPr>
        <w:numPr>
          <w:ilvl w:val="0"/>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Mandhari ya porini (eneo la wanyama).</w:t>
      </w:r>
    </w:p>
    <w:p w:rsidR="00B30A4E" w:rsidRPr="00696FBA" w:rsidRDefault="00B30A4E" w:rsidP="00B30A4E">
      <w:pPr>
        <w:numPr>
          <w:ilvl w:val="0"/>
          <w:numId w:val="2"/>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Mandhari ya mashindano ya kuvuka mto.</w:t>
      </w:r>
    </w:p>
    <w:p w:rsidR="00B30A4E" w:rsidRPr="00696FBA" w:rsidRDefault="00B30A4E" w:rsidP="00B30A4E">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e. Mbinu mbili za uwasilishaji za kauli ya Ndovu:</w:t>
      </w:r>
    </w:p>
    <w:p w:rsidR="00B30A4E" w:rsidRPr="00696FBA" w:rsidRDefault="00B30A4E" w:rsidP="00B30A4E">
      <w:pPr>
        <w:numPr>
          <w:ilvl w:val="0"/>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Kauli ya moja kwa moja (direct speech).</w:t>
      </w:r>
    </w:p>
    <w:p w:rsidR="00B30A4E" w:rsidRPr="00696FBA" w:rsidRDefault="00B30A4E" w:rsidP="00B30A4E">
      <w:pPr>
        <w:numPr>
          <w:ilvl w:val="0"/>
          <w:numId w:val="3"/>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Ufafanuzi wa kitendo/athari (narrative explanation).</w:t>
      </w:r>
    </w:p>
    <w:p w:rsidR="00B30A4E" w:rsidRPr="00696FBA" w:rsidRDefault="00B30A4E" w:rsidP="00B30A4E">
      <w:p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f. Funzo kuhusu ujanja, akili na nguvu:</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Nguvu peke yake haitoshi; akili na ujanja ni muhimu kufanikisha malengo.</w:t>
      </w:r>
    </w:p>
    <w:p w:rsidR="00B30A4E" w:rsidRPr="00696FBA" w:rsidRDefault="00B30A4E" w:rsidP="00B30A4E">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ZOEZI III: MAKALA</w:t>
      </w:r>
    </w:p>
    <w:p w:rsidR="00B30A4E" w:rsidRPr="00696FBA" w:rsidRDefault="00B30A4E" w:rsidP="00B30A4E">
      <w:pPr>
        <w:numPr>
          <w:ilvl w:val="0"/>
          <w:numId w:val="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Kwa nini Nelima alimwonya Nasiya kuhusu haraka?</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Alimwambia haraka haraka haina baraka na inaweza kumfanya aanguke au aumie.</w:t>
      </w:r>
    </w:p>
    <w:p w:rsidR="00B30A4E" w:rsidRPr="00696FBA" w:rsidRDefault="00B30A4E" w:rsidP="00B30A4E">
      <w:pPr>
        <w:numPr>
          <w:ilvl w:val="0"/>
          <w:numId w:val="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Nasiya alijilinganisha na mnyama gani?</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Ndovu.</w:t>
      </w:r>
    </w:p>
    <w:p w:rsidR="00B30A4E" w:rsidRPr="00696FBA" w:rsidRDefault="00B30A4E" w:rsidP="00B30A4E">
      <w:pPr>
        <w:numPr>
          <w:ilvl w:val="0"/>
          <w:numId w:val="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Kwa nini wavulana wanaweza kumuumiza Nasiya?</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Kwa sababu wana misuli mingi na nguvu za mwili.</w:t>
      </w:r>
    </w:p>
    <w:p w:rsidR="00B30A4E" w:rsidRPr="00696FBA" w:rsidRDefault="00B30A4E" w:rsidP="00B30A4E">
      <w:pPr>
        <w:numPr>
          <w:ilvl w:val="0"/>
          <w:numId w:val="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Nasiya alionyesha vipi kuwa na nguvu nyingi?</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Alionyesha misuli yake kwa kukunja mikono.</w:t>
      </w:r>
    </w:p>
    <w:p w:rsidR="00B30A4E" w:rsidRPr="00696FBA" w:rsidRDefault="00B30A4E" w:rsidP="00B30A4E">
      <w:pPr>
        <w:numPr>
          <w:ilvl w:val="0"/>
          <w:numId w:val="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Methali "Mdharau mwiba mguu huota tende" inahusiana vipi na mazungumzo?</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Ina maana kwamba kutojali hatari kunaweza kusababisha madhara; haraka bila kuzingatia hufanya mtu aumie.</w:t>
      </w:r>
    </w:p>
    <w:p w:rsidR="00B30A4E" w:rsidRPr="00696FBA" w:rsidRDefault="00B30A4E" w:rsidP="00B30A4E">
      <w:pPr>
        <w:numPr>
          <w:ilvl w:val="0"/>
          <w:numId w:val="4"/>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lastRenderedPageBreak/>
        <w:t>Mtazamo wa Nasiya kuhusu hatari ya haraka unaonyesha nini?</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Ana tabia ya kujiona mwenye nguvu na kutojali hatari.</w:t>
      </w:r>
    </w:p>
    <w:p w:rsidR="00B30A4E" w:rsidRPr="00696FBA" w:rsidRDefault="00B30A4E" w:rsidP="00B30A4E">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ZOEZI IV: TAMTHILIA</w:t>
      </w:r>
    </w:p>
    <w:p w:rsidR="00B30A4E" w:rsidRPr="00696FBA" w:rsidRDefault="00B30A4E" w:rsidP="00B30A4E">
      <w:pPr>
        <w:numPr>
          <w:ilvl w:val="0"/>
          <w:numId w:val="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Aliyeingia sebuleni baada ya Donadone:</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Salome.</w:t>
      </w:r>
    </w:p>
    <w:p w:rsidR="00B30A4E" w:rsidRPr="00696FBA" w:rsidRDefault="00B30A4E" w:rsidP="00B30A4E">
      <w:pPr>
        <w:numPr>
          <w:ilvl w:val="0"/>
          <w:numId w:val="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Shindo aliketi wapi:</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Kocha/kabichi akisoma gazeti.</w:t>
      </w:r>
    </w:p>
    <w:p w:rsidR="00B30A4E" w:rsidRPr="00696FBA" w:rsidRDefault="00B30A4E" w:rsidP="00B30A4E">
      <w:pPr>
        <w:numPr>
          <w:ilvl w:val="0"/>
          <w:numId w:val="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Mazungumzo ya Salome na Ojango kuhusu chai:</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Salome aliandaa chai na vyakula, akionyesha jitihada za kuwahudumia wageni.</w:t>
      </w:r>
    </w:p>
    <w:p w:rsidR="00B30A4E" w:rsidRPr="00696FBA" w:rsidRDefault="00B30A4E" w:rsidP="00B30A4E">
      <w:pPr>
        <w:numPr>
          <w:ilvl w:val="0"/>
          <w:numId w:val="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Hali ya hisia za Donadone alivyokutana na Ojango:</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Alifurahi na kuhisi furaha ya kukutana na familia.</w:t>
      </w:r>
    </w:p>
    <w:p w:rsidR="00B30A4E" w:rsidRPr="00696FBA" w:rsidRDefault="00B30A4E" w:rsidP="00B30A4E">
      <w:pPr>
        <w:numPr>
          <w:ilvl w:val="0"/>
          <w:numId w:val="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Jitoleo la Salome kutoa chakula:</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Alileta sahani na vikombe, alikusanya vyakula mezani kwa wageni.</w:t>
      </w:r>
    </w:p>
    <w:p w:rsidR="00B30A4E" w:rsidRPr="00696FBA" w:rsidRDefault="00B30A4E" w:rsidP="00B30A4E">
      <w:pPr>
        <w:numPr>
          <w:ilvl w:val="0"/>
          <w:numId w:val="5"/>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Maana ya "twashukuru":</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Kushukuru kwa chakula na baraka waliyopewa.</w:t>
      </w:r>
    </w:p>
    <w:p w:rsidR="00B30A4E" w:rsidRPr="00696FBA" w:rsidRDefault="00B30A4E" w:rsidP="00B30A4E">
      <w:pPr>
        <w:spacing w:before="100" w:beforeAutospacing="1" w:after="100" w:afterAutospacing="1" w:line="240" w:lineRule="auto"/>
        <w:outlineLvl w:val="2"/>
        <w:rPr>
          <w:rFonts w:ascii="Comic Sans MS" w:eastAsia="Times New Roman" w:hAnsi="Comic Sans MS" w:cs="Times New Roman"/>
          <w:b/>
          <w:bCs/>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ZOEZI V: USHAIRI</w:t>
      </w:r>
    </w:p>
    <w:p w:rsidR="00B30A4E" w:rsidRPr="00696FBA" w:rsidRDefault="00B30A4E" w:rsidP="00B30A4E">
      <w:pPr>
        <w:numPr>
          <w:ilvl w:val="0"/>
          <w:numId w:val="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Maana ya "Kula chakula kizuri, kuepuka na balaa":</w:t>
      </w:r>
      <w:r w:rsidRPr="00696FBA">
        <w:rPr>
          <w:rFonts w:ascii="Comic Sans MS" w:eastAsia="Times New Roman" w:hAnsi="Comic Sans MS" w:cs="Times New Roman"/>
          <w:color w:val="000000"/>
          <w:sz w:val="24"/>
          <w:szCs w:val="24"/>
          <w14:textFill>
            <w14:solidFill>
              <w14:srgbClr w14:val="000000">
                <w14:alpha w14:val="30000"/>
              </w14:srgbClr>
            </w14:solidFill>
          </w14:textFill>
        </w:rPr>
        <w:br/>
        <w:t>Ina maana ya kula chakula chenye lishe bora na kuepuka vyakula hatarishi au visivyo na virutubisho.</w:t>
      </w:r>
    </w:p>
    <w:p w:rsidR="00B30A4E" w:rsidRPr="00696FBA" w:rsidRDefault="00B30A4E" w:rsidP="00B30A4E">
      <w:pPr>
        <w:numPr>
          <w:ilvl w:val="0"/>
          <w:numId w:val="6"/>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Faida ya kula vyakula vya kiasili:</w:t>
      </w:r>
    </w:p>
    <w:p w:rsidR="00B30A4E" w:rsidRPr="00696FBA" w:rsidRDefault="00B30A4E" w:rsidP="00B30A4E">
      <w:pPr>
        <w:numPr>
          <w:ilvl w:val="0"/>
          <w:numId w:val="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Huongeza afya na nguvu mwilini.</w:t>
      </w:r>
    </w:p>
    <w:p w:rsidR="00B30A4E" w:rsidRPr="00696FBA" w:rsidRDefault="00B30A4E" w:rsidP="00B30A4E">
      <w:pPr>
        <w:numPr>
          <w:ilvl w:val="0"/>
          <w:numId w:val="7"/>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Husaidia kuepuka maradhi kama utapiamlo.</w:t>
      </w:r>
    </w:p>
    <w:p w:rsidR="00B30A4E" w:rsidRPr="00696FBA" w:rsidRDefault="00B30A4E" w:rsidP="00B30A4E">
      <w:pPr>
        <w:numPr>
          <w:ilvl w:val="0"/>
          <w:numId w:val="8"/>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b/>
          <w:bCs/>
          <w:color w:val="000000"/>
          <w:sz w:val="24"/>
          <w:szCs w:val="24"/>
          <w14:textFill>
            <w14:solidFill>
              <w14:srgbClr w14:val="000000">
                <w14:alpha w14:val="30000"/>
              </w14:srgbClr>
            </w14:solidFill>
          </w14:textFill>
        </w:rPr>
        <w:t>Vina vya kati na vya nje:</w:t>
      </w:r>
    </w:p>
    <w:p w:rsidR="00B30A4E" w:rsidRPr="00696FBA" w:rsidRDefault="00B30A4E" w:rsidP="00B30A4E">
      <w:pPr>
        <w:numPr>
          <w:ilvl w:val="0"/>
          <w:numId w:val="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Vina vya kati: </w:t>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kilichopikwa vizuri, kilopikwa kishujaa, viazi viso madhara</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p w:rsidR="00B30A4E" w:rsidRPr="00696FBA" w:rsidRDefault="00B30A4E" w:rsidP="00B30A4E">
      <w:pPr>
        <w:numPr>
          <w:ilvl w:val="0"/>
          <w:numId w:val="9"/>
        </w:numPr>
        <w:spacing w:before="100" w:beforeAutospacing="1" w:after="100" w:afterAutospacing="1" w:line="240" w:lineRule="auto"/>
        <w:rPr>
          <w:rFonts w:ascii="Comic Sans MS" w:eastAsia="Times New Roman" w:hAnsi="Comic Sans MS" w:cs="Times New Roman"/>
          <w:color w:val="000000"/>
          <w:sz w:val="24"/>
          <w:szCs w:val="24"/>
          <w14:textFill>
            <w14:solidFill>
              <w14:srgbClr w14:val="000000">
                <w14:alpha w14:val="30000"/>
              </w14:srgbClr>
            </w14:solidFill>
          </w14:textFill>
        </w:rPr>
      </w:pPr>
      <w:r w:rsidRPr="00696FBA">
        <w:rPr>
          <w:rFonts w:ascii="Comic Sans MS" w:eastAsia="Times New Roman" w:hAnsi="Comic Sans MS" w:cs="Times New Roman"/>
          <w:color w:val="000000"/>
          <w:sz w:val="24"/>
          <w:szCs w:val="24"/>
          <w14:textFill>
            <w14:solidFill>
              <w14:srgbClr w14:val="000000">
                <w14:alpha w14:val="30000"/>
              </w14:srgbClr>
            </w14:solidFill>
          </w14:textFill>
        </w:rPr>
        <w:t xml:space="preserve">Vina vya nje: </w:t>
      </w:r>
      <w:r w:rsidRPr="00696FBA">
        <w:rPr>
          <w:rFonts w:ascii="Comic Sans MS" w:eastAsia="Times New Roman" w:hAnsi="Comic Sans MS" w:cs="Times New Roman"/>
          <w:i/>
          <w:iCs/>
          <w:color w:val="000000"/>
          <w:sz w:val="24"/>
          <w:szCs w:val="24"/>
          <w14:textFill>
            <w14:solidFill>
              <w14:srgbClr w14:val="000000">
                <w14:alpha w14:val="30000"/>
              </w14:srgbClr>
            </w14:solidFill>
          </w14:textFill>
        </w:rPr>
        <w:t>chapati, wali, ugali, mchicha, pojo</w:t>
      </w:r>
      <w:r w:rsidRPr="00696FBA">
        <w:rPr>
          <w:rFonts w:ascii="Comic Sans MS" w:eastAsia="Times New Roman" w:hAnsi="Comic Sans MS" w:cs="Times New Roman"/>
          <w:color w:val="000000"/>
          <w:sz w:val="24"/>
          <w:szCs w:val="24"/>
          <w14:textFill>
            <w14:solidFill>
              <w14:srgbClr w14:val="000000">
                <w14:alpha w14:val="30000"/>
              </w14:srgbClr>
            </w14:solidFill>
          </w14:textFill>
        </w:rPr>
        <w:t>.</w:t>
      </w:r>
    </w:p>
    <w:p w:rsidR="00B30A4E" w:rsidRPr="00696FBA" w:rsidRDefault="00B30A4E" w:rsidP="00B30A4E">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p>
    <w:p w:rsidR="00B30A4E" w:rsidRPr="00696FBA" w:rsidRDefault="00B30A4E" w:rsidP="00B30A4E">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p>
    <w:p w:rsidR="00B30A4E" w:rsidRPr="00696FBA" w:rsidRDefault="00B30A4E" w:rsidP="00B30A4E">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p>
    <w:p w:rsidR="00B30A4E" w:rsidRPr="00696FBA" w:rsidRDefault="00B30A4E" w:rsidP="00B30A4E">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p>
    <w:p w:rsidR="00B30A4E" w:rsidRPr="00696FBA" w:rsidRDefault="00B30A4E" w:rsidP="00B30A4E">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p>
    <w:p w:rsidR="00B30A4E" w:rsidRPr="00696FBA" w:rsidRDefault="00B30A4E" w:rsidP="00B30A4E">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p>
    <w:p w:rsidR="00B30A4E" w:rsidRPr="00696FBA" w:rsidRDefault="00B30A4E" w:rsidP="00B30A4E">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p>
    <w:p w:rsidR="00B30A4E" w:rsidRPr="00696FBA" w:rsidRDefault="00B30A4E" w:rsidP="00B30A4E">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p>
    <w:p w:rsidR="00B30A4E" w:rsidRPr="00696FBA" w:rsidRDefault="00B30A4E" w:rsidP="00B30A4E">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p>
    <w:p w:rsidR="00B30A4E" w:rsidRPr="00696FBA" w:rsidRDefault="00B30A4E" w:rsidP="00B30A4E">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p>
    <w:p w:rsidR="00B30A4E" w:rsidRPr="00696FBA" w:rsidRDefault="00B30A4E" w:rsidP="00B30A4E">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p>
    <w:p w:rsidR="00B30A4E" w:rsidRPr="00696FBA" w:rsidRDefault="00B30A4E" w:rsidP="00B30A4E">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p>
    <w:p w:rsidR="00B30A4E" w:rsidRPr="00696FBA" w:rsidRDefault="00B30A4E" w:rsidP="00B30A4E">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p>
    <w:p w:rsidR="00B30A4E" w:rsidRPr="00696FBA" w:rsidRDefault="00B30A4E" w:rsidP="00B30A4E">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p>
    <w:p w:rsidR="00B30A4E" w:rsidRPr="00696FBA" w:rsidRDefault="00B30A4E" w:rsidP="00B30A4E">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p>
    <w:p w:rsidR="00B30A4E" w:rsidRPr="00696FBA" w:rsidRDefault="00B30A4E" w:rsidP="00B30A4E">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p>
    <w:p w:rsidR="00B30A4E" w:rsidRPr="00696FBA" w:rsidRDefault="00B30A4E" w:rsidP="00B30A4E">
      <w:pPr>
        <w:spacing w:before="100" w:beforeAutospacing="1" w:after="100" w:afterAutospacing="1" w:line="240" w:lineRule="auto"/>
        <w:rPr>
          <w:rFonts w:ascii="Comic Sans MS" w:eastAsia="Times New Roman" w:hAnsi="Comic Sans MS" w:cs="Times New Roman"/>
          <w:b/>
          <w:bCs/>
          <w:color w:val="000000"/>
          <w:sz w:val="24"/>
          <w:szCs w:val="24"/>
          <w14:textFill>
            <w14:solidFill>
              <w14:srgbClr w14:val="000000">
                <w14:alpha w14:val="30000"/>
              </w14:srgbClr>
            </w14:solidFill>
          </w14:textFill>
        </w:rPr>
      </w:pPr>
    </w:p>
    <w:p w:rsidR="000222AD" w:rsidRDefault="000222AD">
      <w:bookmarkStart w:id="0" w:name="_GoBack"/>
      <w:bookmarkEnd w:id="0"/>
    </w:p>
    <w:sectPr w:rsidR="000222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3B35D2"/>
    <w:multiLevelType w:val="multilevel"/>
    <w:tmpl w:val="E702D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9B36DD8"/>
    <w:multiLevelType w:val="multilevel"/>
    <w:tmpl w:val="7AE8A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9B00CA"/>
    <w:multiLevelType w:val="multilevel"/>
    <w:tmpl w:val="EDDEE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415D98"/>
    <w:multiLevelType w:val="multilevel"/>
    <w:tmpl w:val="BCD02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AF4E18"/>
    <w:multiLevelType w:val="multilevel"/>
    <w:tmpl w:val="4790E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D443CB"/>
    <w:multiLevelType w:val="multilevel"/>
    <w:tmpl w:val="F758A5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E237D79"/>
    <w:multiLevelType w:val="multilevel"/>
    <w:tmpl w:val="C534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E45504"/>
    <w:multiLevelType w:val="multilevel"/>
    <w:tmpl w:val="64162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9882501"/>
    <w:multiLevelType w:val="multilevel"/>
    <w:tmpl w:val="AD24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3"/>
  </w:num>
  <w:num w:numId="4">
    <w:abstractNumId w:val="1"/>
  </w:num>
  <w:num w:numId="5">
    <w:abstractNumId w:val="0"/>
  </w:num>
  <w:num w:numId="6">
    <w:abstractNumId w:val="4"/>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A4E"/>
    <w:rsid w:val="000222AD"/>
    <w:rsid w:val="00B30A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84EB9-8021-4705-A3AE-96D807E85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Mwangi</dc:creator>
  <cp:lastModifiedBy>Oscar Mwangi</cp:lastModifiedBy>
  <cp:revision>1</cp:revision>
  <dcterms:created xsi:type="dcterms:W3CDTF">2025-12-28T05:53:00Z</dcterms:created>
  <dcterms:modified xsi:type="dcterms:W3CDTF">2025-12-28T05:54:00Z</dcterms:modified>
</cp:coreProperties>
</file>