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76"/>
        <w:rPr>
          <w:b/>
          <w:sz w:val="24"/>
          <w:szCs w:val="24"/>
        </w:rPr>
      </w:pPr>
    </w:p>
    <w:p>
      <w:pPr>
        <w:pStyle w:val="style0"/>
        <w:spacing w:lineRule="auto" w:line="276"/>
        <w:rPr>
          <w:b/>
          <w:sz w:val="24"/>
          <w:szCs w:val="24"/>
        </w:rPr>
      </w:pPr>
    </w:p>
    <w:p>
      <w:pPr>
        <w:pStyle w:val="style0"/>
        <w:spacing w:lineRule="auto" w:line="276"/>
        <w:rPr>
          <w:b/>
          <w:sz w:val="24"/>
          <w:szCs w:val="24"/>
        </w:rPr>
      </w:pPr>
      <w:r>
        <w:rPr>
          <w:b/>
          <w:sz w:val="24"/>
          <w:szCs w:val="24"/>
        </w:rPr>
        <w:t>NAME………………………………………………………… ADM NO.………………………….</w:t>
      </w:r>
    </w:p>
    <w:p>
      <w:pPr>
        <w:pStyle w:val="style0"/>
        <w:spacing w:lineRule="auto" w:line="276"/>
        <w:rPr>
          <w:b/>
          <w:sz w:val="24"/>
          <w:szCs w:val="24"/>
        </w:rPr>
      </w:pPr>
      <w:r>
        <w:rPr>
          <w:b/>
          <w:sz w:val="24"/>
          <w:szCs w:val="24"/>
        </w:rPr>
        <w:t>SCHOOL.......................................................................... CANDIDATES SIGNATURE………………….</w:t>
      </w: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565/2                                                                                                    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BUSINESS STUDIES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Paper 2,</w:t>
      </w:r>
    </w:p>
    <w:p>
      <w:pPr>
        <w:pStyle w:val="style0"/>
        <w:rPr>
          <w:b/>
          <w:sz w:val="24"/>
        </w:rPr>
      </w:pPr>
      <w:r>
        <w:rPr>
          <w:b/>
          <w:sz w:val="24"/>
          <w:lang w:val="en-US"/>
        </w:rPr>
        <w:t xml:space="preserve">TERM 2 </w:t>
      </w:r>
    </w:p>
    <w:p>
      <w:pPr>
        <w:pStyle w:val="style0"/>
        <w:rPr>
          <w:b/>
          <w:sz w:val="24"/>
        </w:rPr>
      </w:pPr>
      <w:r>
        <w:rPr>
          <w:b/>
          <w:sz w:val="24"/>
          <w:lang w:val="en-US"/>
        </w:rPr>
        <w:t xml:space="preserve">MAY </w:t>
      </w:r>
      <w:r>
        <w:rPr>
          <w:b/>
          <w:sz w:val="24"/>
        </w:rPr>
        <w:t>2025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Duration:  2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>/</w:t>
      </w:r>
      <w:r>
        <w:rPr>
          <w:b/>
          <w:sz w:val="28"/>
          <w:szCs w:val="28"/>
          <w:vertAlign w:val="subscript"/>
        </w:rPr>
        <w:t>2</w:t>
      </w:r>
      <w:r>
        <w:rPr>
          <w:b/>
          <w:sz w:val="28"/>
          <w:szCs w:val="28"/>
        </w:rPr>
        <w:t xml:space="preserve"> Hours</w:t>
      </w: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Kenya Certificate of Secondary Education</w:t>
      </w:r>
    </w:p>
    <w:p>
      <w:pPr>
        <w:pStyle w:val="style0"/>
        <w:jc w:val="center"/>
        <w:rPr>
          <w:b/>
          <w:sz w:val="28"/>
          <w:szCs w:val="28"/>
        </w:rPr>
      </w:pPr>
    </w:p>
    <w:p>
      <w:pPr>
        <w:pStyle w:val="style0"/>
        <w:jc w:val="center"/>
        <w:rPr>
          <w:b/>
          <w:sz w:val="28"/>
          <w:szCs w:val="28"/>
        </w:rPr>
      </w:pP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56"/>
          <w:szCs w:val="56"/>
        </w:rPr>
      </w:pPr>
      <w:r>
        <w:rPr>
          <w:b/>
          <w:sz w:val="24"/>
          <w:szCs w:val="24"/>
        </w:rPr>
        <w:t>Instruction to candidates;</w:t>
      </w:r>
    </w:p>
    <w:p>
      <w:pPr>
        <w:pStyle w:val="style17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paper</w:t>
      </w:r>
      <w:r>
        <w:rPr>
          <w:sz w:val="24"/>
          <w:szCs w:val="24"/>
        </w:rPr>
        <w:t xml:space="preserve"> consists of six questions</w:t>
      </w:r>
    </w:p>
    <w:p>
      <w:pPr>
        <w:pStyle w:val="style17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Answer any five questions</w:t>
      </w:r>
    </w:p>
    <w:p>
      <w:pPr>
        <w:pStyle w:val="style17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questions carry equal marks</w:t>
      </w:r>
    </w:p>
    <w:p>
      <w:pPr>
        <w:pStyle w:val="style17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Write your answers in spaces provided.</w:t>
      </w:r>
    </w:p>
    <w:p>
      <w:pPr>
        <w:pStyle w:val="style179"/>
        <w:rPr>
          <w:b/>
          <w:sz w:val="24"/>
          <w:szCs w:val="24"/>
        </w:rPr>
      </w:pPr>
    </w:p>
    <w:p>
      <w:pPr>
        <w:pStyle w:val="style0"/>
        <w:tabs>
          <w:tab w:val="left" w:leader="none" w:pos="5436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For Examiners use only</w:t>
      </w:r>
    </w:p>
    <w:tbl>
      <w:tblPr>
        <w:tblStyle w:val="style154"/>
        <w:tblpPr w:leftFromText="180" w:rightFromText="180" w:topFromText="0" w:bottomFromText="0" w:vertAnchor="text" w:tblpXSpec="right" w:tblpY="1"/>
        <w:tblOverlap w:val="never"/>
        <w:tblW w:w="9108" w:type="dxa"/>
        <w:tblLook w:val="04A0" w:firstRow="1" w:lastRow="0" w:firstColumn="1" w:lastColumn="0" w:noHBand="0" w:noVBand="1"/>
      </w:tblPr>
      <w:tblGrid>
        <w:gridCol w:w="1728"/>
        <w:gridCol w:w="1890"/>
        <w:gridCol w:w="5490"/>
      </w:tblGrid>
      <w:tr>
        <w:trPr>
          <w:trHeight w:val="617" w:hRule="atLeast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ind w:left="0"/>
              <w:rPr>
                <w:rFonts w:cs="宋体"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179"/>
              <w:ind w:left="0"/>
              <w:rPr>
                <w:rFonts w:cs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Maximum</w:t>
            </w:r>
          </w:p>
          <w:p>
            <w:pPr>
              <w:pStyle w:val="style17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score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179"/>
              <w:ind w:left="0"/>
              <w:rPr>
                <w:rFonts w:cs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Candidates</w:t>
            </w:r>
          </w:p>
          <w:p>
            <w:pPr>
              <w:pStyle w:val="style17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score</w:t>
            </w:r>
          </w:p>
        </w:tc>
      </w:tr>
      <w:tr>
        <w:tblPrEx/>
        <w:trPr>
          <w:trHeight w:val="340" w:hRule="atLeast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ind w:left="0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17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ind w:left="0"/>
              <w:rPr>
                <w:sz w:val="24"/>
                <w:szCs w:val="24"/>
              </w:rPr>
            </w:pPr>
          </w:p>
        </w:tc>
      </w:tr>
      <w:tr>
        <w:tblPrEx/>
        <w:trPr>
          <w:trHeight w:val="357" w:hRule="atLeast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ind w:left="0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17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ind w:left="0"/>
              <w:rPr>
                <w:sz w:val="24"/>
                <w:szCs w:val="24"/>
              </w:rPr>
            </w:pPr>
          </w:p>
        </w:tc>
      </w:tr>
      <w:tr>
        <w:tblPrEx/>
        <w:trPr>
          <w:trHeight w:val="340" w:hRule="atLeast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ind w:left="0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17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ind w:left="0"/>
              <w:rPr>
                <w:sz w:val="24"/>
                <w:szCs w:val="24"/>
              </w:rPr>
            </w:pPr>
          </w:p>
        </w:tc>
      </w:tr>
      <w:tr>
        <w:tblPrEx/>
        <w:trPr>
          <w:trHeight w:val="340" w:hRule="atLeast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ind w:left="0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17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ind w:left="0"/>
              <w:rPr>
                <w:sz w:val="24"/>
                <w:szCs w:val="24"/>
              </w:rPr>
            </w:pPr>
          </w:p>
        </w:tc>
      </w:tr>
      <w:tr>
        <w:tblPrEx/>
        <w:trPr>
          <w:trHeight w:val="293" w:hRule="atLeast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ind w:left="0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17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ind w:left="0"/>
              <w:rPr>
                <w:sz w:val="24"/>
                <w:szCs w:val="24"/>
              </w:rPr>
            </w:pPr>
          </w:p>
        </w:tc>
      </w:tr>
      <w:tr>
        <w:tblPrEx/>
        <w:trPr>
          <w:gridBefore w:val="2"/>
          <w:wBefore w:w="3618" w:type="dxa"/>
          <w:trHeight w:val="698" w:hRule="atLeast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tabs>
                <w:tab w:val="center" w:leader="none" w:pos="5040"/>
                <w:tab w:val="left" w:leader="none" w:pos="7230"/>
              </w:tabs>
              <w:ind w:left="0"/>
              <w:rPr>
                <w:sz w:val="24"/>
                <w:szCs w:val="24"/>
              </w:rPr>
            </w:pPr>
          </w:p>
        </w:tc>
      </w:tr>
    </w:tbl>
    <w:p>
      <w:pPr>
        <w:pStyle w:val="style0"/>
        <w:tabs>
          <w:tab w:val="left" w:leader="none" w:pos="5436"/>
        </w:tabs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spacing w:lineRule="auto" w:line="360"/>
        <w:rPr>
          <w:sz w:val="24"/>
        </w:rPr>
      </w:pPr>
    </w:p>
    <w:p>
      <w:pPr>
        <w:pStyle w:val="style0"/>
        <w:spacing w:lineRule="auto" w:line="360"/>
        <w:rPr>
          <w:sz w:val="24"/>
        </w:rPr>
      </w:pPr>
    </w:p>
    <w:p>
      <w:pPr>
        <w:pStyle w:val="style0"/>
        <w:spacing w:lineRule="auto" w:line="360"/>
        <w:rPr>
          <w:sz w:val="24"/>
        </w:rPr>
      </w:pPr>
    </w:p>
    <w:p>
      <w:pPr>
        <w:pStyle w:val="style0"/>
        <w:spacing w:lineRule="auto" w:line="360"/>
        <w:rPr>
          <w:sz w:val="24"/>
        </w:rPr>
      </w:pPr>
    </w:p>
    <w:p>
      <w:pPr>
        <w:pStyle w:val="style0"/>
        <w:spacing w:lineRule="auto" w:line="360"/>
        <w:rPr>
          <w:sz w:val="24"/>
        </w:rPr>
      </w:pPr>
    </w:p>
    <w:p>
      <w:pPr>
        <w:pStyle w:val="style0"/>
        <w:spacing w:lineRule="auto" w:line="360"/>
        <w:rPr>
          <w:sz w:val="24"/>
        </w:rPr>
      </w:pPr>
    </w:p>
    <w:p>
      <w:pPr>
        <w:pStyle w:val="style0"/>
        <w:spacing w:lineRule="auto" w:line="360"/>
        <w:rPr>
          <w:sz w:val="24"/>
        </w:rPr>
      </w:pPr>
    </w:p>
    <w:p>
      <w:pPr>
        <w:pStyle w:val="style0"/>
        <w:spacing w:lineRule="auto" w:line="360"/>
        <w:rPr>
          <w:sz w:val="24"/>
        </w:rPr>
      </w:pPr>
    </w:p>
    <w:p>
      <w:pPr>
        <w:pStyle w:val="style0"/>
        <w:spacing w:lineRule="auto" w:line="360"/>
        <w:rPr>
          <w:sz w:val="24"/>
        </w:rPr>
      </w:pPr>
    </w:p>
    <w:p>
      <w:pPr>
        <w:pStyle w:val="style0"/>
        <w:spacing w:lineRule="auto" w:line="360"/>
        <w:rPr>
          <w:sz w:val="24"/>
        </w:rPr>
      </w:pPr>
    </w:p>
    <w:p>
      <w:pPr>
        <w:pStyle w:val="style0"/>
        <w:spacing w:lineRule="auto" w:line="360"/>
        <w:rPr>
          <w:sz w:val="24"/>
        </w:rPr>
      </w:pPr>
    </w:p>
    <w:p>
      <w:pPr>
        <w:pStyle w:val="style0"/>
        <w:spacing w:lineRule="auto" w:line="360"/>
        <w:rPr>
          <w:sz w:val="24"/>
        </w:rPr>
      </w:pPr>
    </w:p>
    <w:p>
      <w:pPr>
        <w:pStyle w:val="style0"/>
        <w:spacing w:lineRule="auto" w:line="360"/>
        <w:rPr>
          <w:sz w:val="24"/>
        </w:rPr>
      </w:pPr>
    </w:p>
    <w:p>
      <w:pPr>
        <w:pStyle w:val="style0"/>
        <w:spacing w:lineRule="auto" w:line="360"/>
        <w:rPr>
          <w:sz w:val="24"/>
        </w:rPr>
      </w:pPr>
    </w:p>
    <w:p>
      <w:pPr>
        <w:pStyle w:val="style0"/>
        <w:spacing w:lineRule="auto" w:line="360"/>
        <w:rPr>
          <w:sz w:val="24"/>
        </w:rPr>
      </w:pPr>
      <w:r>
        <w:rPr>
          <w:sz w:val="24"/>
        </w:rPr>
        <w:t xml:space="preserve">1. </w:t>
      </w:r>
      <w:r>
        <w:rPr>
          <w:sz w:val="24"/>
        </w:rPr>
        <w:t>a</w:t>
      </w:r>
      <w:r>
        <w:rPr>
          <w:sz w:val="24"/>
        </w:rPr>
        <w:t>)Explain</w:t>
      </w:r>
      <w:r>
        <w:rPr>
          <w:sz w:val="24"/>
        </w:rPr>
        <w:t xml:space="preserve"> five differences between departmental stores and chain stores.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(10mks)</w:t>
      </w:r>
    </w:p>
    <w:p>
      <w:pPr>
        <w:pStyle w:val="style0"/>
        <w:spacing w:lineRule="auto" w:line="360"/>
        <w:rPr>
          <w:sz w:val="24"/>
        </w:rPr>
      </w:pPr>
      <w:r>
        <w:rPr>
          <w:sz w:val="24"/>
        </w:rPr>
        <w:t xml:space="preserve">    b) Insurance is based on several principles. Explain five principles of insurance.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(10mks)</w:t>
      </w:r>
    </w:p>
    <w:p>
      <w:pPr>
        <w:pStyle w:val="style0"/>
        <w:spacing w:lineRule="auto" w:line="360"/>
        <w:rPr>
          <w:sz w:val="24"/>
        </w:rPr>
      </w:pPr>
      <w:r>
        <w:rPr>
          <w:sz w:val="24"/>
        </w:rPr>
        <w:t xml:space="preserve">2. a) Explain </w:t>
      </w:r>
      <w:r>
        <w:rPr>
          <w:b/>
          <w:sz w:val="24"/>
        </w:rPr>
        <w:t>five</w:t>
      </w:r>
      <w:r>
        <w:rPr>
          <w:sz w:val="24"/>
        </w:rPr>
        <w:t xml:space="preserve"> benefits that will accrue to a trader who sell </w:t>
      </w:r>
      <w:r>
        <w:rPr>
          <w:sz w:val="24"/>
        </w:rPr>
        <w:t>goods on cash basis only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(l0 mks)</w:t>
      </w:r>
    </w:p>
    <w:p>
      <w:pPr>
        <w:pStyle w:val="style0"/>
        <w:spacing w:lineRule="auto" w:line="360"/>
        <w:rPr>
          <w:sz w:val="24"/>
        </w:rPr>
      </w:pPr>
      <w:r>
        <w:rPr>
          <w:sz w:val="24"/>
        </w:rPr>
        <w:t xml:space="preserve"> b) A potential manufacturing firm of domestic products would like to introduce new products in the market. </w:t>
      </w:r>
    </w:p>
    <w:p>
      <w:pPr>
        <w:pStyle w:val="style0"/>
        <w:spacing w:lineRule="auto" w:line="360"/>
        <w:rPr>
          <w:sz w:val="24"/>
        </w:rPr>
      </w:pPr>
      <w:r>
        <w:rPr>
          <w:sz w:val="24"/>
        </w:rPr>
        <w:t xml:space="preserve">         Explain </w:t>
      </w:r>
      <w:r>
        <w:rPr>
          <w:b/>
          <w:sz w:val="24"/>
        </w:rPr>
        <w:t>five</w:t>
      </w:r>
      <w:r>
        <w:rPr>
          <w:sz w:val="24"/>
        </w:rPr>
        <w:t xml:space="preserve"> factors that would influence their decision on what goods to produce.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(10 mks)</w:t>
      </w:r>
    </w:p>
    <w:p>
      <w:pPr>
        <w:pStyle w:val="style0"/>
        <w:rPr>
          <w:rFonts w:cs="Times New Roman"/>
          <w:sz w:val="24"/>
          <w:szCs w:val="24"/>
        </w:rPr>
      </w:pPr>
      <w:r>
        <w:rPr>
          <w:sz w:val="24"/>
        </w:rPr>
        <w:t>3  a</w:t>
      </w:r>
      <w:r>
        <w:rPr>
          <w:sz w:val="24"/>
        </w:rPr>
        <w:t xml:space="preserve">) </w:t>
      </w:r>
      <w:r>
        <w:rPr>
          <w:rFonts w:cs="Times New Roman"/>
          <w:sz w:val="24"/>
          <w:szCs w:val="24"/>
        </w:rPr>
        <w:t xml:space="preserve">The following trial balance was extracted from the books of </w:t>
      </w:r>
      <w:r>
        <w:rPr>
          <w:rFonts w:cs="Times New Roman"/>
          <w:sz w:val="24"/>
          <w:szCs w:val="24"/>
        </w:rPr>
        <w:t>Mwelu</w:t>
      </w:r>
      <w:r>
        <w:rPr>
          <w:rFonts w:cs="Times New Roman"/>
          <w:sz w:val="24"/>
          <w:szCs w:val="24"/>
        </w:rPr>
        <w:t xml:space="preserve"> Traders on 30th April 201</w:t>
      </w:r>
      <w:r>
        <w:rPr>
          <w:rFonts w:cs="Times New Roman"/>
          <w:sz w:val="24"/>
          <w:szCs w:val="24"/>
        </w:rPr>
        <w:t>5</w:t>
      </w:r>
    </w:p>
    <w:tbl>
      <w:tblPr>
        <w:tblStyle w:val="style154"/>
        <w:tblW w:w="0" w:type="auto"/>
        <w:tblInd w:w="1548" w:type="dxa"/>
        <w:tblLook w:val="04A0" w:firstRow="1" w:lastRow="0" w:firstColumn="1" w:lastColumn="0" w:noHBand="0" w:noVBand="1"/>
      </w:tblPr>
      <w:tblGrid>
        <w:gridCol w:w="4230"/>
        <w:gridCol w:w="1710"/>
        <w:gridCol w:w="2070"/>
      </w:tblGrid>
      <w:tr>
        <w:trPr>
          <w:trHeight w:val="259" w:hRule="exact"/>
        </w:trPr>
        <w:tc>
          <w:tcPr>
            <w:tcW w:w="4230" w:type="dxa"/>
            <w:tcBorders/>
          </w:tcPr>
          <w:p>
            <w:pPr>
              <w:pStyle w:val="style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Account name 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Dr</w:t>
            </w:r>
          </w:p>
        </w:tc>
        <w:tc>
          <w:tcPr>
            <w:tcW w:w="2070" w:type="dxa"/>
            <w:tcBorders/>
          </w:tcPr>
          <w:p>
            <w:pPr>
              <w:pStyle w:val="style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Cr</w:t>
            </w:r>
          </w:p>
        </w:tc>
      </w:tr>
      <w:tr>
        <w:tblPrEx/>
        <w:trPr>
          <w:trHeight w:val="259" w:hRule="exact"/>
        </w:trPr>
        <w:tc>
          <w:tcPr>
            <w:tcW w:w="423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Sales 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7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186 000</w:t>
            </w:r>
          </w:p>
        </w:tc>
      </w:tr>
      <w:tr>
        <w:tblPrEx/>
        <w:trPr>
          <w:trHeight w:val="259" w:hRule="exact"/>
        </w:trPr>
        <w:tc>
          <w:tcPr>
            <w:tcW w:w="423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Purchases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115 560</w:t>
            </w:r>
          </w:p>
        </w:tc>
        <w:tc>
          <w:tcPr>
            <w:tcW w:w="207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</w:p>
        </w:tc>
      </w:tr>
      <w:tr>
        <w:tblPrEx/>
        <w:trPr>
          <w:trHeight w:val="259" w:hRule="exact"/>
        </w:trPr>
        <w:tc>
          <w:tcPr>
            <w:tcW w:w="423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Stock on 1/5/2014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37 760</w:t>
            </w:r>
          </w:p>
        </w:tc>
        <w:tc>
          <w:tcPr>
            <w:tcW w:w="207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</w:p>
        </w:tc>
      </w:tr>
      <w:tr>
        <w:tblPrEx/>
        <w:trPr>
          <w:trHeight w:val="259" w:hRule="exact"/>
        </w:trPr>
        <w:tc>
          <w:tcPr>
            <w:tcW w:w="423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Carriage outwards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3 260</w:t>
            </w:r>
          </w:p>
        </w:tc>
        <w:tc>
          <w:tcPr>
            <w:tcW w:w="207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</w:p>
        </w:tc>
      </w:tr>
      <w:tr>
        <w:tblPrEx/>
        <w:trPr>
          <w:trHeight w:val="259" w:hRule="exact"/>
        </w:trPr>
        <w:tc>
          <w:tcPr>
            <w:tcW w:w="423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Carriage inwards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2 340</w:t>
            </w:r>
          </w:p>
        </w:tc>
        <w:tc>
          <w:tcPr>
            <w:tcW w:w="207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</w:p>
        </w:tc>
      </w:tr>
      <w:tr>
        <w:tblPrEx/>
        <w:trPr>
          <w:trHeight w:val="259" w:hRule="exact"/>
        </w:trPr>
        <w:tc>
          <w:tcPr>
            <w:tcW w:w="423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Returns inwards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4 400</w:t>
            </w:r>
          </w:p>
        </w:tc>
        <w:tc>
          <w:tcPr>
            <w:tcW w:w="207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</w:p>
        </w:tc>
      </w:tr>
      <w:tr>
        <w:tblPrEx/>
        <w:trPr>
          <w:trHeight w:val="259" w:hRule="exact"/>
        </w:trPr>
        <w:tc>
          <w:tcPr>
            <w:tcW w:w="423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Return outwards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7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3 550</w:t>
            </w:r>
          </w:p>
        </w:tc>
      </w:tr>
      <w:tr>
        <w:tblPrEx/>
        <w:trPr>
          <w:trHeight w:val="259" w:hRule="exact"/>
        </w:trPr>
        <w:tc>
          <w:tcPr>
            <w:tcW w:w="423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Salaries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24 470</w:t>
            </w:r>
          </w:p>
        </w:tc>
        <w:tc>
          <w:tcPr>
            <w:tcW w:w="207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</w:p>
        </w:tc>
      </w:tr>
      <w:tr>
        <w:tblPrEx/>
        <w:trPr>
          <w:trHeight w:val="259" w:hRule="exact"/>
        </w:trPr>
        <w:tc>
          <w:tcPr>
            <w:tcW w:w="423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Electricity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6 640</w:t>
            </w:r>
          </w:p>
        </w:tc>
        <w:tc>
          <w:tcPr>
            <w:tcW w:w="207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</w:p>
        </w:tc>
      </w:tr>
      <w:tr>
        <w:tblPrEx/>
        <w:trPr>
          <w:trHeight w:val="259" w:hRule="exact"/>
        </w:trPr>
        <w:tc>
          <w:tcPr>
            <w:tcW w:w="423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Rent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5 760</w:t>
            </w:r>
          </w:p>
        </w:tc>
        <w:tc>
          <w:tcPr>
            <w:tcW w:w="207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</w:p>
        </w:tc>
      </w:tr>
      <w:tr>
        <w:tblPrEx/>
        <w:trPr>
          <w:trHeight w:val="259" w:hRule="exact"/>
        </w:trPr>
        <w:tc>
          <w:tcPr>
            <w:tcW w:w="423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Sundry Expenses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12 020</w:t>
            </w:r>
          </w:p>
        </w:tc>
        <w:tc>
          <w:tcPr>
            <w:tcW w:w="207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</w:p>
        </w:tc>
      </w:tr>
      <w:tr>
        <w:tblPrEx/>
        <w:trPr>
          <w:trHeight w:val="259" w:hRule="exact"/>
        </w:trPr>
        <w:tc>
          <w:tcPr>
            <w:tcW w:w="423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Equipment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24 000</w:t>
            </w:r>
          </w:p>
        </w:tc>
        <w:tc>
          <w:tcPr>
            <w:tcW w:w="207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</w:p>
        </w:tc>
      </w:tr>
      <w:tr>
        <w:tblPrEx/>
        <w:trPr>
          <w:trHeight w:val="259" w:hRule="exact"/>
        </w:trPr>
        <w:tc>
          <w:tcPr>
            <w:tcW w:w="423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Furniture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6 000</w:t>
            </w:r>
          </w:p>
        </w:tc>
        <w:tc>
          <w:tcPr>
            <w:tcW w:w="207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</w:p>
        </w:tc>
      </w:tr>
      <w:tr>
        <w:tblPrEx/>
        <w:trPr>
          <w:trHeight w:val="259" w:hRule="exact"/>
        </w:trPr>
        <w:tc>
          <w:tcPr>
            <w:tcW w:w="423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Debtors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45 770</w:t>
            </w:r>
          </w:p>
        </w:tc>
        <w:tc>
          <w:tcPr>
            <w:tcW w:w="207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</w:p>
        </w:tc>
      </w:tr>
      <w:tr>
        <w:tblPrEx/>
        <w:trPr>
          <w:trHeight w:val="259" w:hRule="exact"/>
        </w:trPr>
        <w:tc>
          <w:tcPr>
            <w:tcW w:w="423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Creditors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7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30 450</w:t>
            </w:r>
          </w:p>
        </w:tc>
      </w:tr>
      <w:tr>
        <w:tblPrEx/>
        <w:trPr>
          <w:trHeight w:val="259" w:hRule="exact"/>
        </w:trPr>
        <w:tc>
          <w:tcPr>
            <w:tcW w:w="423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Bank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38 760</w:t>
            </w:r>
          </w:p>
        </w:tc>
        <w:tc>
          <w:tcPr>
            <w:tcW w:w="207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</w:p>
        </w:tc>
      </w:tr>
      <w:tr>
        <w:tblPrEx/>
        <w:trPr>
          <w:trHeight w:val="259" w:hRule="exact"/>
        </w:trPr>
        <w:tc>
          <w:tcPr>
            <w:tcW w:w="423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Cash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1200</w:t>
            </w:r>
          </w:p>
        </w:tc>
        <w:tc>
          <w:tcPr>
            <w:tcW w:w="207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</w:p>
        </w:tc>
      </w:tr>
      <w:tr>
        <w:tblPrEx/>
        <w:trPr>
          <w:trHeight w:val="259" w:hRule="exact"/>
        </w:trPr>
        <w:tc>
          <w:tcPr>
            <w:tcW w:w="423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Drawings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20 500</w:t>
            </w:r>
          </w:p>
        </w:tc>
        <w:tc>
          <w:tcPr>
            <w:tcW w:w="207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</w:p>
        </w:tc>
      </w:tr>
      <w:tr>
        <w:tblPrEx/>
        <w:trPr>
          <w:trHeight w:val="259" w:hRule="exact"/>
        </w:trPr>
        <w:tc>
          <w:tcPr>
            <w:tcW w:w="423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Capital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70" w:type="dxa"/>
            <w:tcBorders/>
          </w:tcPr>
          <w:p>
            <w:pPr>
              <w:pStyle w:val="style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128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 xml:space="preserve"> 440</w:t>
            </w:r>
          </w:p>
        </w:tc>
      </w:tr>
      <w:tr>
        <w:tblPrEx/>
        <w:trPr>
          <w:trHeight w:val="259" w:hRule="exact"/>
        </w:trPr>
        <w:tc>
          <w:tcPr>
            <w:tcW w:w="4230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cs="Times New Roman"/>
                <w:b/>
                <w:sz w:val="24"/>
                <w:szCs w:val="24"/>
                <w:u w:val="double"/>
              </w:rPr>
            </w:pPr>
            <w:r>
              <w:rPr>
                <w:rFonts w:cs="Times New Roman"/>
                <w:b/>
                <w:sz w:val="24"/>
                <w:szCs w:val="24"/>
                <w:u w:val="double"/>
              </w:rPr>
              <w:t xml:space="preserve">348 </w:t>
            </w:r>
            <w:r>
              <w:rPr>
                <w:rFonts w:cs="Times New Roman"/>
                <w:b/>
                <w:sz w:val="24"/>
                <w:szCs w:val="24"/>
                <w:u w:val="double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  <w:u w:val="double"/>
              </w:rPr>
              <w:t>440</w:t>
            </w:r>
          </w:p>
        </w:tc>
        <w:tc>
          <w:tcPr>
            <w:tcW w:w="2070" w:type="dxa"/>
            <w:tcBorders/>
          </w:tcPr>
          <w:p>
            <w:pPr>
              <w:pStyle w:val="style0"/>
              <w:rPr>
                <w:rFonts w:cs="Times New Roman"/>
                <w:b/>
                <w:sz w:val="24"/>
                <w:szCs w:val="24"/>
                <w:u w:val="double"/>
              </w:rPr>
            </w:pPr>
            <w:r>
              <w:rPr>
                <w:rFonts w:cs="Times New Roman"/>
                <w:b/>
                <w:sz w:val="24"/>
                <w:szCs w:val="24"/>
                <w:u w:val="double"/>
              </w:rPr>
              <w:t>348</w:t>
            </w:r>
            <w:r>
              <w:rPr>
                <w:rFonts w:cs="Times New Roman"/>
                <w:b/>
                <w:sz w:val="24"/>
                <w:szCs w:val="24"/>
                <w:u w:val="double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  <w:u w:val="double"/>
              </w:rPr>
              <w:t xml:space="preserve"> 440</w:t>
            </w:r>
          </w:p>
        </w:tc>
      </w:tr>
    </w:tbl>
    <w:p>
      <w:pPr>
        <w:pStyle w:val="style157"/>
        <w:ind w:left="72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Stock as at 30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</w:rPr>
        <w:t xml:space="preserve"> April 2015 was </w:t>
      </w:r>
      <w:r>
        <w:rPr>
          <w:rFonts w:ascii="Times New Roman" w:cs="Times New Roman" w:hAnsi="Times New Roman"/>
          <w:sz w:val="24"/>
          <w:szCs w:val="24"/>
        </w:rPr>
        <w:t>Shs</w:t>
      </w:r>
      <w:r>
        <w:rPr>
          <w:rFonts w:ascii="Times New Roman" w:cs="Times New Roman" w:hAnsi="Times New Roman"/>
          <w:sz w:val="24"/>
          <w:szCs w:val="24"/>
        </w:rPr>
        <w:t>. 49 980</w:t>
      </w:r>
    </w:p>
    <w:p>
      <w:pPr>
        <w:pStyle w:val="style157"/>
        <w:ind w:left="72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Required: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Prepare Trading profit and Loss Account for the period ending </w:t>
      </w:r>
    </w:p>
    <w:p>
      <w:pPr>
        <w:pStyle w:val="style157"/>
        <w:ind w:left="216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30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</w:rPr>
        <w:t xml:space="preserve"> April 2015.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(10 mks)</w:t>
      </w:r>
    </w:p>
    <w:p>
      <w:pPr>
        <w:pStyle w:val="style0"/>
        <w:spacing w:lineRule="auto" w:line="276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 xml:space="preserve">  b) The Kenya government is in the process of establishing a new rail service in the country. </w:t>
      </w:r>
    </w:p>
    <w:p>
      <w:pPr>
        <w:pStyle w:val="style0"/>
        <w:spacing w:lineRule="auto" w:line="276"/>
        <w:rPr>
          <w:sz w:val="24"/>
        </w:rPr>
      </w:pPr>
      <w:r>
        <w:rPr>
          <w:sz w:val="24"/>
        </w:rPr>
        <w:t xml:space="preserve">        Explain </w:t>
      </w:r>
      <w:r>
        <w:rPr>
          <w:b/>
          <w:sz w:val="24"/>
        </w:rPr>
        <w:t>five</w:t>
      </w:r>
      <w:r>
        <w:rPr>
          <w:sz w:val="24"/>
        </w:rPr>
        <w:t xml:space="preserve"> reasons why the government is involved in business activities in the </w:t>
      </w:r>
      <w:r>
        <w:rPr>
          <w:sz w:val="24"/>
        </w:rPr>
        <w:t>country.</w:t>
      </w:r>
      <w:r>
        <w:rPr>
          <w:sz w:val="24"/>
        </w:rPr>
        <w:tab/>
      </w:r>
      <w:r>
        <w:rPr>
          <w:sz w:val="24"/>
        </w:rPr>
        <w:t>(l0mks)</w:t>
      </w:r>
    </w:p>
    <w:p>
      <w:pPr>
        <w:pStyle w:val="style0"/>
        <w:spacing w:lineRule="auto" w:line="360"/>
        <w:rPr>
          <w:sz w:val="24"/>
        </w:rPr>
      </w:pPr>
      <w:r>
        <w:rPr>
          <w:sz w:val="24"/>
        </w:rPr>
        <w:t xml:space="preserve">4.  a) Outline </w:t>
      </w:r>
      <w:r>
        <w:rPr>
          <w:b/>
          <w:sz w:val="24"/>
        </w:rPr>
        <w:t>five</w:t>
      </w:r>
      <w:r>
        <w:rPr>
          <w:sz w:val="24"/>
        </w:rPr>
        <w:t xml:space="preserve"> differences between a parastatal and a co-operative society.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(l0mks)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sz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 xml:space="preserve"> (b)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Explain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FIVE</w:t>
      </w:r>
      <w:r>
        <w:rPr>
          <w:rFonts w:ascii="Times New Roman" w:cs="Times New Roman" w:hAnsi="Times New Roman"/>
          <w:sz w:val="24"/>
          <w:szCs w:val="24"/>
        </w:rPr>
        <w:t xml:space="preserve"> types</w:t>
      </w:r>
      <w:r>
        <w:rPr>
          <w:rFonts w:ascii="Times New Roman" w:cs="Times New Roman" w:hAnsi="Times New Roman"/>
          <w:sz w:val="24"/>
          <w:szCs w:val="24"/>
        </w:rPr>
        <w:t xml:space="preserve"> of unemployment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(10 mks) </w:t>
      </w:r>
    </w:p>
    <w:p>
      <w:pPr>
        <w:pStyle w:val="style0"/>
        <w:spacing w:lineRule="auto" w:line="360"/>
        <w:rPr>
          <w:sz w:val="24"/>
        </w:rPr>
      </w:pPr>
      <w:r>
        <w:rPr>
          <w:sz w:val="24"/>
        </w:rPr>
        <w:t xml:space="preserve">5   a) Discuss </w:t>
      </w:r>
      <w:r>
        <w:rPr>
          <w:b/>
          <w:sz w:val="24"/>
        </w:rPr>
        <w:t>five</w:t>
      </w:r>
      <w:r>
        <w:rPr>
          <w:sz w:val="24"/>
        </w:rPr>
        <w:t xml:space="preserve"> factors that will influence the choice of office layout to be adopted by a firm </w:t>
      </w:r>
      <w:r>
        <w:rPr>
          <w:sz w:val="24"/>
        </w:rPr>
        <w:t xml:space="preserve"> </w:t>
      </w:r>
      <w:r>
        <w:rPr>
          <w:sz w:val="24"/>
        </w:rPr>
        <w:t xml:space="preserve">  </w:t>
      </w:r>
      <w:r>
        <w:rPr>
          <w:sz w:val="24"/>
        </w:rPr>
        <w:t>(</w:t>
      </w:r>
      <w:r>
        <w:rPr>
          <w:sz w:val="24"/>
        </w:rPr>
        <w:t>l0mks)</w:t>
      </w:r>
    </w:p>
    <w:p>
      <w:pPr>
        <w:pStyle w:val="style0"/>
        <w:spacing w:lineRule="auto" w:line="360"/>
        <w:rPr>
          <w:sz w:val="24"/>
        </w:rPr>
      </w:pPr>
      <w:r>
        <w:rPr>
          <w:sz w:val="24"/>
        </w:rPr>
        <w:t xml:space="preserve">     (b) Explain </w:t>
      </w:r>
      <w:r>
        <w:rPr>
          <w:b/>
          <w:sz w:val="24"/>
        </w:rPr>
        <w:t>five</w:t>
      </w:r>
      <w:r>
        <w:rPr>
          <w:sz w:val="24"/>
        </w:rPr>
        <w:t xml:space="preserve"> challenges that may be experienced by a new entrepreneur who has just</w:t>
      </w:r>
    </w:p>
    <w:p>
      <w:pPr>
        <w:pStyle w:val="style0"/>
        <w:spacing w:lineRule="auto" w:line="360"/>
        <w:rPr>
          <w:sz w:val="24"/>
        </w:rPr>
      </w:pPr>
      <w:r>
        <w:rPr>
          <w:sz w:val="24"/>
        </w:rPr>
        <w:t xml:space="preserve">           </w:t>
      </w:r>
      <w:r>
        <w:rPr>
          <w:sz w:val="24"/>
        </w:rPr>
        <w:t>Established</w:t>
      </w:r>
      <w:r>
        <w:rPr>
          <w:sz w:val="24"/>
        </w:rPr>
        <w:t xml:space="preserve"> a business in Kenya.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(l0mks)</w:t>
      </w:r>
    </w:p>
    <w:p>
      <w:pPr>
        <w:pStyle w:val="style0"/>
        <w:spacing w:lineRule="auto" w:line="360"/>
        <w:rPr>
          <w:sz w:val="24"/>
        </w:rPr>
      </w:pPr>
      <w:r>
        <w:rPr>
          <w:sz w:val="24"/>
        </w:rPr>
        <w:t>6. a) Advertising in the newspaper is one way of promoting sales of goods. Highlight limitations</w:t>
      </w:r>
    </w:p>
    <w:p>
      <w:pPr>
        <w:pStyle w:val="style0"/>
        <w:spacing w:lineRule="auto" w:line="360"/>
        <w:rPr>
          <w:sz w:val="24"/>
        </w:rPr>
      </w:pPr>
      <w:r>
        <w:rPr>
          <w:sz w:val="24"/>
        </w:rPr>
        <w:t xml:space="preserve">       of advertising goods in newspapers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(10mks)</w:t>
      </w:r>
    </w:p>
    <w:p>
      <w:pPr>
        <w:pStyle w:val="style0"/>
        <w:spacing w:lineRule="auto" w:line="276"/>
        <w:rPr>
          <w:sz w:val="24"/>
        </w:rPr>
      </w:pPr>
      <w:r>
        <w:rPr>
          <w:sz w:val="24"/>
        </w:rPr>
        <w:t xml:space="preserve">     b) The following transactions relate to Expert Traders for the month of </w:t>
      </w:r>
      <w:r>
        <w:rPr>
          <w:sz w:val="24"/>
        </w:rPr>
        <w:t>May</w:t>
      </w:r>
      <w:r>
        <w:rPr>
          <w:sz w:val="24"/>
        </w:rPr>
        <w:t xml:space="preserve"> 2005. </w:t>
      </w:r>
    </w:p>
    <w:p>
      <w:pPr>
        <w:pStyle w:val="style0"/>
        <w:spacing w:lineRule="auto" w:line="276"/>
        <w:rPr>
          <w:sz w:val="24"/>
        </w:rPr>
      </w:pPr>
      <w:r>
        <w:rPr>
          <w:sz w:val="24"/>
        </w:rPr>
        <w:t xml:space="preserve">            May 5: Sold goods on credit to Paul sh. 12,000 and Jane sh. 16,000</w:t>
      </w:r>
    </w:p>
    <w:p>
      <w:pPr>
        <w:pStyle w:val="style0"/>
        <w:spacing w:lineRule="auto" w:line="276"/>
        <w:rPr>
          <w:sz w:val="24"/>
        </w:rPr>
      </w:pPr>
      <w:r>
        <w:rPr>
          <w:sz w:val="24"/>
        </w:rPr>
        <w:t xml:space="preserve">                    8: Bought goods on credit from Shah traders sh. 40,000</w:t>
      </w:r>
    </w:p>
    <w:p>
      <w:pPr>
        <w:pStyle w:val="style0"/>
        <w:spacing w:lineRule="auto" w:line="276"/>
        <w:rPr>
          <w:sz w:val="24"/>
        </w:rPr>
      </w:pPr>
      <w:r>
        <w:rPr>
          <w:sz w:val="24"/>
        </w:rPr>
        <w:t xml:space="preserve">                   10: Purchased goods on credit from Grace sh. 34,000 and Peter traders sh. 31,050</w:t>
      </w:r>
    </w:p>
    <w:p>
      <w:pPr>
        <w:pStyle w:val="style0"/>
        <w:spacing w:lineRule="auto" w:line="276"/>
        <w:rPr>
          <w:sz w:val="24"/>
        </w:rPr>
      </w:pPr>
      <w:r>
        <w:rPr>
          <w:sz w:val="24"/>
        </w:rPr>
        <w:t xml:space="preserve">                   16: Goods worth sh. 6,000 were returned to Shah traders and goods worth sh. 3,000 to Grace.</w:t>
      </w:r>
    </w:p>
    <w:p>
      <w:pPr>
        <w:pStyle w:val="style0"/>
        <w:spacing w:lineRule="auto" w:line="276"/>
        <w:rPr>
          <w:sz w:val="24"/>
        </w:rPr>
      </w:pPr>
      <w:r>
        <w:rPr>
          <w:sz w:val="24"/>
        </w:rPr>
        <w:t xml:space="preserve">                    20: Goods sold on credit to Paul sh. 8,000 Tom </w:t>
      </w:r>
      <w:r>
        <w:rPr>
          <w:sz w:val="24"/>
        </w:rPr>
        <w:t>sh</w:t>
      </w:r>
      <w:r>
        <w:rPr>
          <w:sz w:val="24"/>
        </w:rPr>
        <w:t>, 11,000 and Joseph sh. 13,000.</w:t>
      </w:r>
    </w:p>
    <w:p>
      <w:pPr>
        <w:pStyle w:val="style0"/>
        <w:spacing w:lineRule="auto" w:line="276"/>
        <w:rPr>
          <w:sz w:val="24"/>
        </w:rPr>
      </w:pPr>
      <w:r>
        <w:rPr>
          <w:sz w:val="24"/>
        </w:rPr>
        <w:t xml:space="preserve">                   26: Goods returned by Betty sh. 2000</w:t>
      </w:r>
    </w:p>
    <w:p>
      <w:pPr>
        <w:pStyle w:val="style0"/>
        <w:spacing w:lineRule="auto" w:line="276"/>
        <w:rPr/>
      </w:pPr>
      <w:r>
        <w:rPr>
          <w:b/>
          <w:i/>
          <w:sz w:val="24"/>
        </w:rPr>
        <w:t xml:space="preserve">               Required</w:t>
      </w:r>
      <w:r>
        <w:rPr>
          <w:sz w:val="24"/>
        </w:rPr>
        <w:t>: Prepare the relevant journals.</w:t>
      </w:r>
    </w:p>
    <w:sectPr>
      <w:footerReference w:type="default" r:id="rId2"/>
      <w:pgSz w:w="11909" w:h="16834" w:orient="portrait" w:code="9"/>
      <w:pgMar w:top="576" w:right="720" w:bottom="576" w:left="72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10022FF" w:usb1="C000E47F" w:usb2="00000029" w:usb3="00000000" w:csb0="000001D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t xml:space="preserve"> BUSSINES PP2                       </w:t>
    </w: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E085F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hAnsi="Times New Roma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Footer Char_40b2c895-bb0a-4485-8ef1-04764141f984"/>
    <w:basedOn w:val="style65"/>
    <w:next w:val="style4097"/>
    <w:link w:val="style32"/>
    <w:uiPriority w:val="99"/>
    <w:rPr>
      <w:rFonts w:ascii="Times New Roman" w:hAnsi="Times New Roman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rFonts w:ascii="Calibri" w:cs="Calibri" w:eastAsia="Times New Roman" w:hAnsi="Calibri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spacing w:after="200" w:lineRule="auto" w:line="276"/>
      <w:ind w:left="720"/>
      <w:contextualSpacing/>
    </w:pPr>
    <w:rPr>
      <w:rFonts w:ascii="Calibri" w:cs="Times New Roman" w:eastAsia="Calibri" w:hAnsi="Calibri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4a9d171c-9215-4d98-9c81-24f1034471bd"/>
    <w:basedOn w:val="style65"/>
    <w:next w:val="style4098"/>
    <w:link w:val="style31"/>
    <w:uiPriority w:val="99"/>
    <w:rPr>
      <w:rFonts w:ascii="Times New Roman" w:hAnsi="Times New Roman"/>
    </w:rPr>
  </w:style>
  <w:style w:type="paragraph" w:styleId="style153">
    <w:name w:val="Balloon Text"/>
    <w:basedOn w:val="style0"/>
    <w:next w:val="style153"/>
    <w:link w:val="style4099"/>
    <w:uiPriority w:val="99"/>
    <w:pPr/>
    <w:rPr>
      <w:rFonts w:ascii="Segoe UI" w:cs="Segoe UI" w:hAnsi="Segoe UI"/>
      <w:sz w:val="18"/>
      <w:szCs w:val="18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Words>468</Words>
  <Pages>2</Pages>
  <Characters>2374</Characters>
  <Application>WPS Office</Application>
  <DocSecurity>0</DocSecurity>
  <Paragraphs>187</Paragraphs>
  <ScaleCrop>false</ScaleCrop>
  <LinksUpToDate>false</LinksUpToDate>
  <CharactersWithSpaces>3177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2018-03-08T09:48:00Z</dcterms:created>
  <dc:creator>Torongo</dc:creator>
  <lastModifiedBy>M-KOPA X20</lastModifiedBy>
  <lastPrinted>2018-06-04T13:05:00Z</lastPrinted>
  <dcterms:modified xsi:type="dcterms:W3CDTF">2025-05-27T12:01:56Z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588fde2a48c34effa648cdc624425ee9</vt:lpwstr>
  </property>
</Properties>
</file>