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hAnsi="Times New Roman"/>
          <w:b/>
          <w:sz w:val="24"/>
          <w:u w:val="single"/>
        </w:rPr>
      </w:pPr>
      <w:r>
        <w:rPr>
          <w:rFonts w:ascii="Times New Roman" w:cs="Times New Roman" w:hAnsi="Times New Roman"/>
          <w:b/>
          <w:sz w:val="24"/>
          <w:u w:val="single"/>
        </w:rPr>
        <w:t xml:space="preserve">TERM 2 2025 </w:t>
      </w:r>
    </w:p>
    <w:p>
      <w:pPr>
        <w:pStyle w:val="style0"/>
        <w:rPr>
          <w:rFonts w:ascii="Times New Roman" w:cs="Times New Roman" w:hAnsi="Times New Roman"/>
          <w:b/>
          <w:sz w:val="24"/>
          <w:u w:val="single"/>
        </w:rPr>
      </w:pPr>
      <w:r>
        <w:rPr>
          <w:rFonts w:ascii="Times New Roman" w:cs="Times New Roman" w:hAnsi="Times New Roman"/>
          <w:b/>
          <w:sz w:val="24"/>
          <w:u w:val="single"/>
        </w:rPr>
        <w:t>B</w:t>
      </w:r>
      <w:r>
        <w:rPr>
          <w:rFonts w:ascii="Times New Roman" w:cs="Times New Roman" w:hAnsi="Times New Roman"/>
          <w:b/>
          <w:sz w:val="24"/>
          <w:u w:val="single"/>
        </w:rPr>
        <w:t xml:space="preserve">IOLOGY PAPER 1 </w:t>
      </w:r>
    </w:p>
    <w:p>
      <w:pPr>
        <w:pStyle w:val="style0"/>
        <w:rPr>
          <w:rFonts w:ascii="Times New Roman" w:cs="Times New Roman" w:hAnsi="Times New Roman"/>
          <w:b/>
          <w:sz w:val="24"/>
          <w:u w:val="single"/>
        </w:rPr>
      </w:pPr>
      <w:r>
        <w:rPr>
          <w:rFonts w:ascii="Times New Roman" w:cs="Times New Roman" w:hAnsi="Times New Roman"/>
          <w:b/>
          <w:sz w:val="24"/>
          <w:u w:val="single"/>
        </w:rPr>
        <w:t>MARKING SCHEME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(a) (Provide) site for protein synthesis;</w:t>
      </w:r>
    </w:p>
    <w:p>
      <w:pPr>
        <w:pStyle w:val="style179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(b) Site for packaging and transport of glycoproteins;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(a) T – Xylem vessel;</w:t>
      </w:r>
    </w:p>
    <w:p>
      <w:pPr>
        <w:pStyle w:val="style179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(b) S – Endodermis;</w:t>
      </w:r>
    </w:p>
    <w:p>
      <w:pPr>
        <w:pStyle w:val="style179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(b) Root hair cell;</w:t>
      </w:r>
    </w:p>
    <w:p>
      <w:pPr>
        <w:pStyle w:val="style179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- Narrow and elongated to increase surface for absorption of water and mineral salts.</w:t>
      </w:r>
    </w:p>
    <w:p>
      <w:pPr>
        <w:pStyle w:val="style179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- Thin to reduce diffusion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(a) A- Concentration of salt was isotonic; to that of the cytoplasm of Red blood cells hence no change;</w:t>
      </w:r>
    </w:p>
    <w:p>
      <w:pPr>
        <w:pStyle w:val="style179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(b) B – most cells </w:t>
      </w:r>
      <w:r>
        <w:rPr>
          <w:rFonts w:ascii="Times New Roman" w:cs="Times New Roman" w:hAnsi="Times New Roman"/>
          <w:sz w:val="24"/>
        </w:rPr>
        <w:t>haemolysed</w:t>
      </w:r>
      <w:r>
        <w:rPr>
          <w:rFonts w:ascii="Times New Roman" w:cs="Times New Roman" w:hAnsi="Times New Roman"/>
          <w:sz w:val="24"/>
        </w:rPr>
        <w:t>; due to hypotonic salt solution;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(</w:t>
      </w:r>
      <w:r>
        <w:rPr>
          <w:rFonts w:ascii="Times New Roman" w:cs="Times New Roman" w:hAnsi="Times New Roman"/>
          <w:sz w:val="24"/>
        </w:rPr>
        <w:t>i</w:t>
      </w:r>
      <w:r>
        <w:rPr>
          <w:rFonts w:ascii="Times New Roman" w:cs="Times New Roman" w:hAnsi="Times New Roman"/>
          <w:sz w:val="24"/>
        </w:rPr>
        <w:t xml:space="preserve">) Gives evidence on the type of organisms that </w:t>
      </w:r>
      <w:r>
        <w:rPr>
          <w:rFonts w:ascii="Times New Roman" w:cs="Times New Roman" w:hAnsi="Times New Roman"/>
          <w:sz w:val="24"/>
        </w:rPr>
        <w:t xml:space="preserve">existed </w:t>
      </w:r>
      <w:r>
        <w:rPr>
          <w:rFonts w:ascii="Times New Roman" w:cs="Times New Roman" w:hAnsi="Times New Roman"/>
          <w:sz w:val="24"/>
        </w:rPr>
        <w:t>along</w:t>
      </w:r>
      <w:r>
        <w:rPr>
          <w:rFonts w:ascii="Times New Roman" w:cs="Times New Roman" w:hAnsi="Times New Roman"/>
          <w:sz w:val="24"/>
        </w:rPr>
        <w:t xml:space="preserve"> time ago; and shows morphological changes that have occurred;</w:t>
      </w:r>
    </w:p>
    <w:p>
      <w:pPr>
        <w:pStyle w:val="style179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(ii) Gives evidence based on morphological resemblance between embryo of different vertebrates species during early stages of development;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Magnification = </w:t>
      </w:r>
      <m:oMath>
        <m:f>
          <m:fPr>
            <m:ctrlPr>
              <w:rPr>
                <w:rFonts w:ascii="Cambria Math" w:cs="Times New Roman" w:hAnsi="Cambria Math"/>
                <w:i/>
                <w:sz w:val="24"/>
              </w:rPr>
            </m:ctrlPr>
          </m:fPr>
          <m:num>
            <m:r>
              <w:rPr>
                <w:rFonts w:ascii="Cambria Math" w:cs="Times New Roman" w:hAnsi="Cambria Math"/>
                <w:sz w:val="24"/>
              </w:rPr>
              <m:t>drawing length</m:t>
            </m:r>
          </m:num>
          <m:den>
            <m:r>
              <w:rPr>
                <w:rFonts w:ascii="Cambria Math" w:cs="Times New Roman" w:hAnsi="Cambria Math"/>
                <w:sz w:val="24"/>
              </w:rPr>
              <m:t>Actual length</m:t>
            </m:r>
          </m:den>
        </m:f>
      </m:oMath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 xml:space="preserve">                        Drawing length = 1000µm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 xml:space="preserve">                      Mg =x40000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 xml:space="preserve">                      Actual length = </w:t>
      </w:r>
      <m:oMath>
        <m:f>
          <m:fPr>
            <m:ctrlPr>
              <w:rPr>
                <w:rFonts w:ascii="Cambria Math" w:cs="Times New Roman" w:eastAsia="宋体" w:hAnsi="Cambria Math"/>
                <w:i/>
                <w:sz w:val="24"/>
              </w:rPr>
            </m:ctrlPr>
          </m:fPr>
          <m:num>
            <m:r>
              <w:rPr>
                <w:rFonts w:ascii="Cambria Math" w:cs="Times New Roman" w:eastAsia="宋体" w:hAnsi="Cambria Math"/>
                <w:sz w:val="24"/>
              </w:rPr>
              <m:t>drawing length</m:t>
            </m:r>
          </m:num>
          <m:den>
            <m:r>
              <w:rPr>
                <w:rFonts w:ascii="Cambria Math" w:cs="Times New Roman" w:eastAsia="宋体" w:hAnsi="Cambria Math"/>
                <w:sz w:val="24"/>
              </w:rPr>
              <m:t>mg</m:t>
            </m:r>
          </m:den>
        </m:f>
      </m:oMath>
    </w:p>
    <w:p>
      <w:pPr>
        <w:pStyle w:val="style179"/>
        <w:tabs>
          <w:tab w:val="left" w:leader="none" w:pos="3516"/>
        </w:tabs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= </w:t>
      </w:r>
      <m:oMath>
        <m:f>
          <m:fPr>
            <m:ctrlPr>
              <w:rPr>
                <w:rFonts w:ascii="Cambria Math" w:cs="Times New Roman" w:hAnsi="Cambria Math"/>
                <w:i/>
                <w:sz w:val="24"/>
              </w:rPr>
            </m:ctrlPr>
          </m:fPr>
          <m:num>
            <m:r>
              <w:rPr>
                <w:rFonts w:ascii="Cambria Math" w:cs="Times New Roman" w:hAnsi="Cambria Math"/>
                <w:sz w:val="24"/>
              </w:rPr>
              <m:t>100</m:t>
            </m:r>
          </m:num>
          <m:den>
            <m:r>
              <w:rPr>
                <w:rFonts w:ascii="Cambria Math" w:cs="Times New Roman" w:hAnsi="Cambria Math"/>
                <w:sz w:val="24"/>
              </w:rPr>
              <m:t>40000</m:t>
            </m:r>
          </m:den>
        </m:f>
      </m:oMath>
    </w:p>
    <w:p>
      <w:pPr>
        <w:pStyle w:val="style0"/>
        <w:rPr>
          <w:rFonts w:ascii="Times New Roman" w:cs="Times New Roman" w:hAnsi="Times New Roman"/>
          <w:strike/>
          <w:sz w:val="24"/>
          <w:u w:val="single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=0.025µm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Have large air spaces for buoyancy.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(a)</w:t>
      </w:r>
      <w:r>
        <w:rPr>
          <w:rFonts w:ascii="Times New Roman" w:cs="Times New Roman" w:hAnsi="Times New Roman"/>
          <w:sz w:val="24"/>
        </w:rPr>
        <w:t>Glycoge</w:t>
      </w:r>
      <w:r>
        <w:rPr>
          <w:rFonts w:ascii="Times New Roman" w:cs="Times New Roman" w:hAnsi="Times New Roman"/>
          <w:sz w:val="24"/>
        </w:rPr>
        <w:t>;</w:t>
      </w:r>
    </w:p>
    <w:p>
      <w:pPr>
        <w:pStyle w:val="style179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(b) POLYACCHARIDE                         MONOSACCHARIDE</w:t>
      </w:r>
    </w:p>
    <w:p>
      <w:pPr>
        <w:pStyle w:val="style179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– Not sweet                                                - Sweet</w:t>
      </w:r>
    </w:p>
    <w:p>
      <w:pPr>
        <w:pStyle w:val="style179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– Insoluble in water                                   - Soluble in water</w:t>
      </w:r>
    </w:p>
    <w:p>
      <w:pPr>
        <w:pStyle w:val="style179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–Many monomers                                     - One monomer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(a)Fungi</w:t>
      </w:r>
      <w:r>
        <w:rPr>
          <w:rFonts w:ascii="Times New Roman" w:cs="Times New Roman" w:hAnsi="Times New Roman"/>
          <w:sz w:val="24"/>
        </w:rPr>
        <w:t>(2mks)</w:t>
      </w:r>
    </w:p>
    <w:p>
      <w:pPr>
        <w:pStyle w:val="style179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(b)Cephalothorax</w:t>
      </w:r>
      <w:r>
        <w:rPr>
          <w:rFonts w:ascii="Times New Roman" w:cs="Times New Roman" w:hAnsi="Times New Roman"/>
          <w:sz w:val="24"/>
        </w:rPr>
        <w:t>(1mk)</w:t>
      </w:r>
    </w:p>
    <w:p>
      <w:pPr>
        <w:pStyle w:val="style179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(c) Rhizoids for </w:t>
      </w:r>
      <w:r>
        <w:rPr>
          <w:rFonts w:ascii="Times New Roman" w:cs="Times New Roman" w:hAnsi="Times New Roman"/>
          <w:sz w:val="24"/>
        </w:rPr>
        <w:t>anchorage; Thalloid or differentiated (2mks)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(a) Presences of antibodies; and white blood cells in blood that kill /destroy pathogens;</w:t>
      </w:r>
    </w:p>
    <w:p>
      <w:pPr>
        <w:pStyle w:val="style179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(b) High concentration of oxygen in pulmonary vein /higher concentration of carbon oxide in pulmonary artery;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noProof/>
          <w:sz w:val="24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306.75pt;margin-top:9.95pt;width:27.75pt;height:0.0pt;z-index:4;mso-position-horizontal-relative:text;mso-position-vertical-relative:text;mso-width-relative:page;mso-height-relative:page;mso-wrap-distance-left:0.0pt;mso-wrap-distance-right:0.0pt;visibility:visible;">
            <v:stroke endarrow="open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</w:rPr>
        <w:pict>
          <v:shape id="1028" type="#_x0000_t32" filled="f" style="position:absolute;margin-left:223.5pt;margin-top:9.95pt;width:45.75pt;height:0.0pt;z-index:3;mso-position-horizontal-relative:text;mso-position-vertical-relative:text;mso-width-relative:page;mso-height-relative:page;mso-wrap-distance-left:0.0pt;mso-wrap-distance-right:0.0pt;visibility:visible;">
            <v:stroke endarrow="open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noProof/>
          <w:sz w:val="24"/>
        </w:rPr>
        <w:pict>
          <v:shape id="1029" type="#_x0000_t32" filled="f" style="position:absolute;margin-left:102.75pt;margin-top:9.95pt;width:63.0pt;height:0.0pt;z-index:2;mso-position-horizontal-relative:text;mso-position-vertical-relative:text;mso-width-relative:margin;mso-height-relative:margin;mso-wrap-distance-left:0.0pt;mso-wrap-distance-right:0.0pt;visibility:visible;">
            <v:stroke endarrow="open"/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sz w:val="24"/>
        </w:rPr>
        <w:t>Haemocoel</w:t>
      </w:r>
      <w:r>
        <w:rPr>
          <w:rFonts w:ascii="Times New Roman" w:cs="Times New Roman" w:hAnsi="Times New Roman"/>
          <w:sz w:val="24"/>
        </w:rPr>
        <w:t xml:space="preserve">                          Trachea                    Ostia              Spiracles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m:oMath>
        <m:r>
          <w:rPr>
            <w:rFonts w:ascii="Cambria Math" w:cs="Times New Roman" w:hAnsi="Cambria Math"/>
            <w:sz w:val="24"/>
          </w:rPr>
          <m:t>√</m:t>
        </m:r>
      </m:oMath>
      <w:r>
        <w:rPr>
          <w:rFonts w:ascii="Times New Roman" w:cs="Times New Roman" w:eastAsia="宋体" w:hAnsi="Times New Roman"/>
          <w:sz w:val="24"/>
        </w:rPr>
        <w:t xml:space="preserve"> Naming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m:oMath>
        <m:r>
          <w:rPr>
            <w:rFonts w:ascii="Cambria Math" w:cs="Times New Roman" w:hAnsi="Cambria Math"/>
            <w:sz w:val="24"/>
          </w:rPr>
          <m:t>√</m:t>
        </m:r>
      </m:oMath>
      <w:r>
        <w:rPr>
          <w:rFonts w:ascii="Times New Roman" w:cs="Times New Roman" w:eastAsia="宋体" w:hAnsi="Times New Roman"/>
          <w:sz w:val="24"/>
        </w:rPr>
        <w:t xml:space="preserve"> For the arrows direction</w:t>
      </w:r>
    </w:p>
    <w:p>
      <w:pPr>
        <w:pStyle w:val="style179"/>
        <w:numPr>
          <w:ilvl w:val="0"/>
          <w:numId w:val="1"/>
        </w:numPr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>(a) Diffusion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>(b) Starch changes into blue  - black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 xml:space="preserve">(c) iodine molecular diffused from the beaker into the </w:t>
      </w:r>
      <w:r>
        <w:rPr>
          <w:rFonts w:ascii="Times New Roman" w:cs="Times New Roman" w:eastAsia="宋体" w:hAnsi="Times New Roman"/>
          <w:sz w:val="24"/>
        </w:rPr>
        <w:t>visking</w:t>
      </w:r>
      <w:r>
        <w:rPr>
          <w:rFonts w:ascii="Times New Roman" w:cs="Times New Roman" w:eastAsia="宋体" w:hAnsi="Times New Roman"/>
          <w:sz w:val="24"/>
        </w:rPr>
        <w:t xml:space="preserve"> tubing (high to low) 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 xml:space="preserve">(d) Iodine </w:t>
      </w:r>
      <w:r>
        <w:rPr>
          <w:rFonts w:ascii="Times New Roman" w:cs="Times New Roman" w:eastAsia="宋体" w:hAnsi="Times New Roman"/>
          <w:sz w:val="24"/>
        </w:rPr>
        <w:t>moleculars</w:t>
      </w:r>
      <w:r>
        <w:rPr>
          <w:rFonts w:ascii="Times New Roman" w:cs="Times New Roman" w:eastAsia="宋体" w:hAnsi="Times New Roman"/>
          <w:sz w:val="24"/>
        </w:rPr>
        <w:t xml:space="preserve"> are small in size hence passes through the </w:t>
      </w:r>
      <w:r>
        <w:rPr>
          <w:rFonts w:ascii="Times New Roman" w:cs="Times New Roman" w:eastAsia="宋体" w:hAnsi="Times New Roman"/>
          <w:sz w:val="24"/>
        </w:rPr>
        <w:t>visking</w:t>
      </w:r>
      <w:r>
        <w:rPr>
          <w:rFonts w:ascii="Times New Roman" w:cs="Times New Roman" w:eastAsia="宋体" w:hAnsi="Times New Roman"/>
          <w:sz w:val="24"/>
        </w:rPr>
        <w:t xml:space="preserve"> tubing is a semi – permeable membrane.</w:t>
      </w:r>
    </w:p>
    <w:p>
      <w:pPr>
        <w:pStyle w:val="style179"/>
        <w:numPr>
          <w:ilvl w:val="0"/>
          <w:numId w:val="1"/>
        </w:numPr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 xml:space="preserve">(a) Mutation is spontaneous/sudden change in the (DNA) genetic </w:t>
      </w:r>
      <w:r>
        <w:rPr>
          <w:rFonts w:ascii="Times New Roman" w:cs="Times New Roman" w:eastAsia="宋体" w:hAnsi="Times New Roman"/>
          <w:sz w:val="24"/>
        </w:rPr>
        <w:t>make up</w:t>
      </w:r>
      <w:r>
        <w:rPr>
          <w:rFonts w:ascii="Times New Roman" w:cs="Times New Roman" w:eastAsia="宋体" w:hAnsi="Times New Roman"/>
          <w:sz w:val="24"/>
        </w:rPr>
        <w:t xml:space="preserve"> of an organism.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>(b) Baldness;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>– Hairy pinna/hairy ears</w:t>
      </w:r>
      <w:r>
        <w:rPr>
          <w:rFonts w:ascii="Times New Roman" w:cs="Times New Roman" w:eastAsia="宋体" w:hAnsi="Times New Roman"/>
          <w:sz w:val="24"/>
        </w:rPr>
        <w:t>; (</w:t>
      </w:r>
      <w:r>
        <w:rPr>
          <w:rFonts w:ascii="Times New Roman" w:cs="Times New Roman" w:eastAsia="宋体" w:hAnsi="Times New Roman"/>
          <w:sz w:val="24"/>
        </w:rPr>
        <w:t>Rej.hairy</w:t>
      </w:r>
      <w:r>
        <w:rPr>
          <w:rFonts w:ascii="Times New Roman" w:cs="Times New Roman" w:eastAsia="宋体" w:hAnsi="Times New Roman"/>
          <w:sz w:val="24"/>
        </w:rPr>
        <w:t xml:space="preserve"> nose)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>– Masculine x –tics/</w:t>
      </w:r>
      <w:r>
        <w:rPr>
          <w:rFonts w:ascii="Times New Roman" w:cs="Times New Roman" w:eastAsia="宋体" w:hAnsi="Times New Roman"/>
          <w:sz w:val="24"/>
        </w:rPr>
        <w:t>D</w:t>
      </w:r>
      <w:r>
        <w:rPr>
          <w:rFonts w:ascii="Times New Roman" w:cs="Times New Roman" w:eastAsia="宋体" w:hAnsi="Times New Roman"/>
          <w:sz w:val="24"/>
        </w:rPr>
        <w:t>ucheme</w:t>
      </w:r>
      <w:r>
        <w:rPr>
          <w:rFonts w:ascii="Times New Roman" w:cs="Times New Roman" w:eastAsia="宋体" w:hAnsi="Times New Roman"/>
          <w:sz w:val="24"/>
        </w:rPr>
        <w:t xml:space="preserve"> muscular dystrophy;</w:t>
      </w:r>
    </w:p>
    <w:p>
      <w:pPr>
        <w:pStyle w:val="style179"/>
        <w:numPr>
          <w:ilvl w:val="0"/>
          <w:numId w:val="1"/>
        </w:numPr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 xml:space="preserve">High altitude; low concentration of oxygen; hence stimulates the body to produce more </w:t>
      </w:r>
      <w:r>
        <w:rPr>
          <w:rFonts w:ascii="Times New Roman" w:cs="Times New Roman" w:eastAsia="宋体" w:hAnsi="Times New Roman"/>
          <w:sz w:val="24"/>
        </w:rPr>
        <w:t>haemoglobin</w:t>
      </w:r>
      <w:r>
        <w:rPr>
          <w:rFonts w:ascii="Times New Roman" w:cs="Times New Roman" w:eastAsia="宋体" w:hAnsi="Times New Roman"/>
          <w:sz w:val="24"/>
        </w:rPr>
        <w:t xml:space="preserve"> for better transport of  oxygen increasing respiration ; that increases energy production required in the race.</w:t>
      </w:r>
    </w:p>
    <w:p>
      <w:pPr>
        <w:pStyle w:val="style179"/>
        <w:numPr>
          <w:ilvl w:val="0"/>
          <w:numId w:val="1"/>
        </w:numPr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>(</w:t>
      </w:r>
      <w:r>
        <w:rPr>
          <w:rFonts w:ascii="Times New Roman" w:cs="Times New Roman" w:eastAsia="宋体" w:hAnsi="Times New Roman"/>
          <w:sz w:val="24"/>
        </w:rPr>
        <w:t>i</w:t>
      </w:r>
      <w:r>
        <w:rPr>
          <w:rFonts w:ascii="Times New Roman" w:cs="Times New Roman" w:eastAsia="宋体" w:hAnsi="Times New Roman"/>
          <w:sz w:val="24"/>
        </w:rPr>
        <w:t>) Density refers to the number of individuals per unit area;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>(i</w:t>
      </w:r>
      <w:r>
        <w:rPr>
          <w:rFonts w:ascii="Times New Roman" w:cs="Times New Roman" w:eastAsia="宋体" w:hAnsi="Times New Roman"/>
          <w:sz w:val="24"/>
        </w:rPr>
        <w:t xml:space="preserve">i) Dispersion is the spread of </w:t>
      </w:r>
      <w:r>
        <w:rPr>
          <w:rFonts w:ascii="Times New Roman" w:cs="Times New Roman" w:eastAsia="宋体" w:hAnsi="Times New Roman"/>
          <w:sz w:val="24"/>
        </w:rPr>
        <w:t>organisms in a habitat;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 xml:space="preserve">(iii) Population growth refers to the rate of increase in numbers in </w:t>
      </w:r>
      <w:r>
        <w:rPr>
          <w:rFonts w:ascii="Times New Roman" w:cs="Times New Roman" w:eastAsia="宋体" w:hAnsi="Times New Roman"/>
          <w:sz w:val="24"/>
        </w:rPr>
        <w:t>of an organism;</w:t>
      </w:r>
    </w:p>
    <w:p>
      <w:pPr>
        <w:pStyle w:val="style179"/>
        <w:numPr>
          <w:ilvl w:val="0"/>
          <w:numId w:val="1"/>
        </w:numPr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>(</w:t>
      </w:r>
      <w:r>
        <w:rPr>
          <w:rFonts w:ascii="Times New Roman" w:cs="Times New Roman" w:eastAsia="宋体" w:hAnsi="Times New Roman"/>
          <w:sz w:val="24"/>
        </w:rPr>
        <w:t>i</w:t>
      </w:r>
      <w:r>
        <w:rPr>
          <w:rFonts w:ascii="Times New Roman" w:cs="Times New Roman" w:eastAsia="宋体" w:hAnsi="Times New Roman"/>
          <w:sz w:val="24"/>
        </w:rPr>
        <w:t xml:space="preserve">) Microbiology study of microscopic organisms 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>(ii) Genetics – study of inheritance and variations</w:t>
      </w:r>
    </w:p>
    <w:p>
      <w:pPr>
        <w:pStyle w:val="style179"/>
        <w:numPr>
          <w:ilvl w:val="0"/>
          <w:numId w:val="1"/>
        </w:numPr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>(a) (</w:t>
      </w:r>
      <w:r>
        <w:rPr>
          <w:rFonts w:ascii="Times New Roman" w:cs="Times New Roman" w:eastAsia="宋体" w:hAnsi="Times New Roman"/>
          <w:sz w:val="24"/>
        </w:rPr>
        <w:t>i</w:t>
      </w:r>
      <w:r>
        <w:rPr>
          <w:rFonts w:ascii="Times New Roman" w:cs="Times New Roman" w:eastAsia="宋体" w:hAnsi="Times New Roman"/>
          <w:sz w:val="24"/>
        </w:rPr>
        <w:t xml:space="preserve">) Mitochondrion; </w:t>
      </w:r>
      <w:r>
        <w:rPr>
          <w:rFonts w:ascii="Times New Roman" w:cs="Times New Roman" w:eastAsia="宋体" w:hAnsi="Times New Roman"/>
          <w:sz w:val="24"/>
        </w:rPr>
        <w:t>rej</w:t>
      </w:r>
      <w:r>
        <w:rPr>
          <w:rFonts w:ascii="Times New Roman" w:cs="Times New Roman" w:eastAsia="宋体" w:hAnsi="Times New Roman"/>
          <w:sz w:val="24"/>
        </w:rPr>
        <w:t xml:space="preserve"> plural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 xml:space="preserve">     (ii) Site for energy production; Site for respiration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 xml:space="preserve">(b) Inner membrane folded to form cristae that increase surface area for </w:t>
      </w:r>
      <w:r>
        <w:rPr>
          <w:rFonts w:ascii="Times New Roman" w:cs="Times New Roman" w:eastAsia="宋体" w:hAnsi="Times New Roman"/>
          <w:sz w:val="24"/>
        </w:rPr>
        <w:t>attachment</w:t>
      </w:r>
      <w:r>
        <w:rPr>
          <w:rFonts w:ascii="Times New Roman" w:cs="Times New Roman" w:eastAsia="宋体" w:hAnsi="Times New Roman"/>
          <w:sz w:val="24"/>
        </w:rPr>
        <w:t xml:space="preserve"> of respiratory enzymes.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>(c) Muscle cell/ kidney/sperm/meristematic</w:t>
      </w:r>
    </w:p>
    <w:p>
      <w:pPr>
        <w:pStyle w:val="style179"/>
        <w:numPr>
          <w:ilvl w:val="0"/>
          <w:numId w:val="1"/>
        </w:numPr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>(</w:t>
      </w:r>
      <w:r>
        <w:rPr>
          <w:rFonts w:ascii="Times New Roman" w:cs="Times New Roman" w:eastAsia="宋体" w:hAnsi="Times New Roman"/>
          <w:sz w:val="24"/>
        </w:rPr>
        <w:t>i</w:t>
      </w:r>
      <w:r>
        <w:rPr>
          <w:rFonts w:ascii="Times New Roman" w:cs="Times New Roman" w:eastAsia="宋体" w:hAnsi="Times New Roman"/>
          <w:sz w:val="24"/>
        </w:rPr>
        <w:t>) S</w:t>
      </w:r>
      <w:r>
        <w:rPr>
          <w:rFonts w:ascii="Times New Roman" w:cs="Times New Roman" w:eastAsia="宋体" w:hAnsi="Times New Roman"/>
          <w:sz w:val="24"/>
        </w:rPr>
        <w:t>tored food is being broken down by enzymes; and used to produce energy for growth;</w:t>
      </w:r>
    </w:p>
    <w:p>
      <w:pPr>
        <w:pStyle w:val="style179"/>
        <w:numPr>
          <w:ilvl w:val="0"/>
          <w:numId w:val="1"/>
        </w:numPr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>(ii) First foliage leaves have been formed that increases the rate of photosynthesis; and hence increase in growth;</w:t>
      </w:r>
    </w:p>
    <w:p>
      <w:pPr>
        <w:pStyle w:val="style179"/>
        <w:numPr>
          <w:ilvl w:val="0"/>
          <w:numId w:val="1"/>
        </w:numPr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>(a)Process of transfer of pollen grains from the anthers to stigma of a flower of same species;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>(b) Protandry and protogyny/dichogamy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 xml:space="preserve">    Self – sterility/</w:t>
      </w:r>
      <w:r>
        <w:rPr>
          <w:rFonts w:ascii="Times New Roman" w:cs="Times New Roman" w:eastAsia="宋体" w:hAnsi="Times New Roman"/>
          <w:sz w:val="24"/>
        </w:rPr>
        <w:t>incompatility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>Heterosty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>D</w:t>
      </w:r>
      <w:r>
        <w:rPr>
          <w:rFonts w:ascii="Times New Roman" w:cs="Times New Roman" w:eastAsia="宋体" w:hAnsi="Times New Roman"/>
          <w:sz w:val="24"/>
        </w:rPr>
        <w:t>ioecius</w:t>
      </w:r>
      <w:r>
        <w:rPr>
          <w:rFonts w:ascii="Times New Roman" w:cs="Times New Roman" w:eastAsia="宋体" w:hAnsi="Times New Roman"/>
          <w:sz w:val="24"/>
        </w:rPr>
        <w:t xml:space="preserve">                                                                                                         (1</w:t>
      </w:r>
      <w:r>
        <w:rPr>
          <w:rFonts w:ascii="Times New Roman" w:cs="Times New Roman" w:eastAsia="宋体" w:hAnsi="Times New Roman"/>
          <w:sz w:val="24"/>
          <w:vertAlign w:val="superscript"/>
        </w:rPr>
        <w:t>st</w:t>
      </w:r>
      <w:r>
        <w:rPr>
          <w:rFonts w:ascii="Times New Roman" w:cs="Times New Roman" w:eastAsia="宋体" w:hAnsi="Times New Roman"/>
          <w:sz w:val="24"/>
        </w:rPr>
        <w:t xml:space="preserve"> three)</w:t>
      </w:r>
    </w:p>
    <w:p>
      <w:pPr>
        <w:pStyle w:val="style179"/>
        <w:numPr>
          <w:ilvl w:val="0"/>
          <w:numId w:val="1"/>
        </w:numPr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>Avoid indiscriminate sex;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 xml:space="preserve">Avoid practices that expose one to risk of infections </w:t>
      </w:r>
      <w:r>
        <w:rPr>
          <w:rFonts w:ascii="Times New Roman" w:cs="Times New Roman" w:eastAsia="宋体" w:hAnsi="Times New Roman"/>
          <w:sz w:val="24"/>
        </w:rPr>
        <w:t>e.g</w:t>
      </w:r>
      <w:r>
        <w:rPr>
          <w:rFonts w:ascii="Times New Roman" w:cs="Times New Roman" w:eastAsia="宋体" w:hAnsi="Times New Roman"/>
          <w:sz w:val="24"/>
        </w:rPr>
        <w:t xml:space="preserve"> sharing contaminated instruments; /drug abuse/wife inheritance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>Use of condoms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>Diagnosis</w:t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>(1</w:t>
      </w:r>
      <w:r>
        <w:rPr>
          <w:rFonts w:ascii="Times New Roman" w:cs="Times New Roman" w:eastAsia="宋体" w:hAnsi="Times New Roman"/>
          <w:sz w:val="24"/>
          <w:vertAlign w:val="superscript"/>
        </w:rPr>
        <w:t>st</w:t>
      </w:r>
      <w:r>
        <w:rPr>
          <w:rFonts w:ascii="Times New Roman" w:cs="Times New Roman" w:eastAsia="宋体" w:hAnsi="Times New Roman"/>
          <w:sz w:val="24"/>
        </w:rPr>
        <w:t xml:space="preserve"> two)</w:t>
      </w:r>
    </w:p>
    <w:p>
      <w:pPr>
        <w:pStyle w:val="style179"/>
        <w:numPr>
          <w:ilvl w:val="0"/>
          <w:numId w:val="1"/>
        </w:numPr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 xml:space="preserve">   (a) Outer membrane 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 xml:space="preserve">  (b)     B;     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 xml:space="preserve">(c)     A;     </w:t>
      </w:r>
    </w:p>
    <w:p>
      <w:pPr>
        <w:pStyle w:val="style179"/>
        <w:numPr>
          <w:ilvl w:val="0"/>
          <w:numId w:val="1"/>
        </w:numPr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>(a) (</w:t>
      </w:r>
      <w:r>
        <w:rPr>
          <w:rFonts w:ascii="Times New Roman" w:cs="Times New Roman" w:eastAsia="宋体" w:hAnsi="Times New Roman"/>
          <w:sz w:val="24"/>
        </w:rPr>
        <w:t>i</w:t>
      </w:r>
      <w:r>
        <w:rPr>
          <w:rFonts w:ascii="Times New Roman" w:cs="Times New Roman" w:eastAsia="宋体" w:hAnsi="Times New Roman"/>
          <w:sz w:val="24"/>
        </w:rPr>
        <w:t>) Homeostasis;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 xml:space="preserve">(ii)Excretion; 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>(b) (</w:t>
      </w:r>
      <w:r>
        <w:rPr>
          <w:rFonts w:ascii="Times New Roman" w:cs="Times New Roman" w:eastAsia="宋体" w:hAnsi="Times New Roman"/>
          <w:sz w:val="24"/>
        </w:rPr>
        <w:t>i</w:t>
      </w:r>
      <w:r>
        <w:rPr>
          <w:rFonts w:ascii="Times New Roman" w:cs="Times New Roman" w:eastAsia="宋体" w:hAnsi="Times New Roman"/>
          <w:sz w:val="24"/>
        </w:rPr>
        <w:t>) Treatment of malaria;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 xml:space="preserve">      (ii) Used as meat tenderizer;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 xml:space="preserve">     (ii</w:t>
      </w:r>
      <w:r>
        <w:rPr>
          <w:rFonts w:ascii="Times New Roman" w:cs="Times New Roman" w:eastAsia="宋体" w:hAnsi="Times New Roman"/>
          <w:sz w:val="24"/>
        </w:rPr>
        <w:t>i</w:t>
      </w:r>
      <w:r>
        <w:rPr>
          <w:rFonts w:ascii="Times New Roman" w:cs="Times New Roman" w:eastAsia="宋体" w:hAnsi="Times New Roman"/>
          <w:sz w:val="24"/>
        </w:rPr>
        <w:t xml:space="preserve">) Used as local </w:t>
      </w:r>
      <w:r>
        <w:rPr>
          <w:rFonts w:ascii="Times New Roman" w:cs="Times New Roman" w:eastAsia="宋体" w:hAnsi="Times New Roman"/>
          <w:sz w:val="24"/>
        </w:rPr>
        <w:t>anaesthecia</w:t>
      </w:r>
      <w:r>
        <w:rPr>
          <w:rFonts w:ascii="Times New Roman" w:cs="Times New Roman" w:eastAsia="宋体" w:hAnsi="Times New Roman"/>
          <w:sz w:val="24"/>
        </w:rPr>
        <w:t>;</w:t>
      </w:r>
    </w:p>
    <w:p>
      <w:pPr>
        <w:pStyle w:val="style179"/>
        <w:numPr>
          <w:ilvl w:val="0"/>
          <w:numId w:val="1"/>
        </w:numPr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>(a) Type of reproduction where a group of cells arise from a single individual cell without fertilization;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>(b) The replacement of faulty gene with normal ones aimed at correcting genetic disorders;</w:t>
      </w:r>
    </w:p>
    <w:p>
      <w:pPr>
        <w:pStyle w:val="style179"/>
        <w:numPr>
          <w:ilvl w:val="0"/>
          <w:numId w:val="1"/>
        </w:numPr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>(a) Secondary growth/secondary thickening;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 xml:space="preserve"> (b) Primary phloem;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 xml:space="preserve"> (c) Divide by mitosis to form secondary phloem and secondary xylem;</w:t>
      </w:r>
    </w:p>
    <w:p>
      <w:pPr>
        <w:pStyle w:val="style179"/>
        <w:numPr>
          <w:ilvl w:val="0"/>
          <w:numId w:val="1"/>
        </w:numPr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 xml:space="preserve">(a) </w:t>
      </w:r>
      <w:r>
        <w:rPr>
          <w:rFonts w:ascii="Times New Roman" w:cs="Times New Roman" w:eastAsia="宋体" w:hAnsi="Times New Roman"/>
          <w:sz w:val="24"/>
        </w:rPr>
        <w:t xml:space="preserve">Fungi;     </w:t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 xml:space="preserve"> (1mk)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>(b) (</w:t>
      </w:r>
      <w:r>
        <w:rPr>
          <w:rFonts w:ascii="Times New Roman" w:cs="Times New Roman" w:eastAsia="宋体" w:hAnsi="Times New Roman"/>
          <w:sz w:val="24"/>
        </w:rPr>
        <w:t>i</w:t>
      </w:r>
      <w:r>
        <w:rPr>
          <w:rFonts w:ascii="Times New Roman" w:cs="Times New Roman" w:eastAsia="宋体" w:hAnsi="Times New Roman"/>
          <w:sz w:val="24"/>
        </w:rPr>
        <w:t>)F - Bear spores;</w:t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 xml:space="preserve"> (2mks)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 xml:space="preserve">        G – Anchor the fungi onto substratum / absorption of water and minerals; 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 xml:space="preserve">(c) Chitin;   </w:t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 xml:space="preserve"> (1mk)</w:t>
      </w:r>
    </w:p>
    <w:p>
      <w:pPr>
        <w:pStyle w:val="style179"/>
        <w:numPr>
          <w:ilvl w:val="0"/>
          <w:numId w:val="1"/>
        </w:numPr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>(a)  Gives the type of respiration;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 xml:space="preserve">         Gives the type of substrate being respired </w:t>
      </w:r>
    </w:p>
    <w:p>
      <w:pPr>
        <w:pStyle w:val="style179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 xml:space="preserve">    (b)</w:t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ab/>
      </w:r>
      <w:r>
        <w:rPr>
          <w:rFonts w:ascii="Times New Roman" w:cs="Times New Roman" w:eastAsia="宋体" w:hAnsi="Times New Roman"/>
          <w:sz w:val="24"/>
        </w:rPr>
        <w:t xml:space="preserve"> (2mks)</w:t>
      </w:r>
    </w:p>
    <w:p>
      <w:pPr>
        <w:pStyle w:val="style179"/>
        <w:spacing w:after="0"/>
        <w:rPr>
          <w:rFonts w:ascii="Times New Roman" w:cs="Times New Roman" w:eastAsia="宋体" w:hAnsi="Times New Roman"/>
          <w:sz w:val="24"/>
        </w:rPr>
      </w:pPr>
      <w:r>
        <w:rPr>
          <w:rFonts w:ascii="Times New Roman" w:cs="Times New Roman" w:eastAsia="宋体" w:hAnsi="Times New Roman"/>
          <w:sz w:val="24"/>
        </w:rPr>
        <w:t xml:space="preserve">               R.Q = </w:t>
      </w:r>
      <w:r>
        <w:rPr>
          <w:rFonts w:ascii="Times New Roman" w:cs="Times New Roman" w:eastAsia="宋体" w:hAnsi="Times New Roman"/>
          <w:sz w:val="24"/>
          <w:u w:val="single"/>
        </w:rPr>
        <w:t>Volume of carbon (IV) oxide produced;</w:t>
      </w:r>
    </w:p>
    <w:p>
      <w:pPr>
        <w:pStyle w:val="style0"/>
        <w:tabs>
          <w:tab w:val="left" w:leader="none" w:pos="3435"/>
        </w:tabs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Volume of oxygen used</w:t>
      </w:r>
    </w:p>
    <w:p>
      <w:pPr>
        <w:pStyle w:val="style0"/>
        <w:tabs>
          <w:tab w:val="left" w:leader="none" w:pos="3435"/>
        </w:tabs>
        <w:spacing w:after="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                                                     = </w:t>
      </w:r>
      <w:r>
        <w:rPr>
          <w:rFonts w:ascii="Times New Roman" w:cs="Times New Roman" w:hAnsi="Times New Roman"/>
          <w:sz w:val="24"/>
          <w:u w:val="single"/>
        </w:rPr>
        <w:t>20</w:t>
      </w:r>
    </w:p>
    <w:p>
      <w:pPr>
        <w:pStyle w:val="style0"/>
        <w:tabs>
          <w:tab w:val="left" w:leader="none" w:pos="3435"/>
        </w:tabs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20</w:t>
      </w:r>
    </w:p>
    <w:p>
      <w:pPr>
        <w:pStyle w:val="style0"/>
        <w:tabs>
          <w:tab w:val="left" w:leader="none" w:pos="3435"/>
        </w:tabs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                                                    = 1.0;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A40D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76422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B46C4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A6F34-DE02-49C8-8FF3-FDE891CD8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Words>611</Words>
  <Pages>3</Pages>
  <Characters>3372</Characters>
  <Application>WPS Office</Application>
  <DocSecurity>0</DocSecurity>
  <Paragraphs>88</Paragraphs>
  <ScaleCrop>false</ScaleCrop>
  <LinksUpToDate>false</LinksUpToDate>
  <CharactersWithSpaces>4532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2018-03-09T11:27:00Z</dcterms:created>
  <dc:creator>Admin</dc:creator>
  <lastModifiedBy>M-KOPA X20</lastModifiedBy>
  <lastPrinted>2018-03-09T07:40:00Z</lastPrinted>
  <dcterms:modified xsi:type="dcterms:W3CDTF">2025-05-27T11:49:30Z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6d5eb50e9808490bb92d97c65d6f4cf4</vt:lpwstr>
  </property>
</Properties>
</file>