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B7411B" w:rsidRDefault="00B7411B" w:rsidP="00B7411B">
      <w:pPr>
        <w:pStyle w:val="FirstParagraph"/>
        <w:spacing w:before="0" w:line="480" w:lineRule="auto"/>
        <w:rPr>
          <w:rFonts w:ascii="Gadugi" w:hAnsi="Gadugi"/>
          <w:b/>
          <w:bCs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C64D84" wp14:editId="709887FC">
            <wp:simplePos x="0" y="0"/>
            <wp:positionH relativeFrom="column">
              <wp:posOffset>4695825</wp:posOffset>
            </wp:positionH>
            <wp:positionV relativeFrom="paragraph">
              <wp:posOffset>380365</wp:posOffset>
            </wp:positionV>
            <wp:extent cx="1960880" cy="166243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dugi" w:hAnsi="Gadugi"/>
          <w:b/>
          <w:bCs/>
          <w:sz w:val="40"/>
        </w:rPr>
        <w:t>KENYA JUNIOR SCHOOL EDUCATION ASSESSMENT (KJSEA)</w:t>
      </w:r>
    </w:p>
    <w:p w:rsidR="00B7411B" w:rsidRDefault="00B7411B" w:rsidP="00B7411B">
      <w:pPr>
        <w:spacing w:before="100" w:beforeAutospacing="1" w:after="100" w:afterAutospacing="1"/>
        <w:rPr>
          <w:rFonts w:ascii="Gadugi" w:eastAsia="Times New Roman" w:hAnsi="Gadugi" w:cs="Times New Roman"/>
          <w:b/>
          <w:bCs/>
          <w:kern w:val="36"/>
          <w:sz w:val="24"/>
        </w:rPr>
      </w:pPr>
      <w:r>
        <w:rPr>
          <w:rFonts w:ascii="Gadugi" w:eastAsia="Times New Roman" w:hAnsi="Gadugi" w:cs="Times New Roman"/>
          <w:b/>
          <w:bCs/>
        </w:rPr>
        <w:t>GRADE 8: PRETECHNICAL STUDIES PP1</w:t>
      </w:r>
      <w:r>
        <w:rPr>
          <w:rFonts w:ascii="Gadugi" w:eastAsia="Times New Roman" w:hAnsi="Gadugi" w:cs="Times New Roman"/>
        </w:rPr>
        <w:br/>
      </w:r>
      <w:r>
        <w:rPr>
          <w:rFonts w:ascii="Gadugi" w:eastAsia="Times New Roman" w:hAnsi="Gadugi" w:cs="Times New Roman"/>
          <w:b/>
          <w:bCs/>
        </w:rPr>
        <w:t>CODE: 010 YEAR: 2025</w:t>
      </w:r>
      <w:r>
        <w:rPr>
          <w:rFonts w:ascii="Gadugi" w:eastAsia="Times New Roman" w:hAnsi="Gadugi" w:cs="Times New Roman"/>
        </w:rPr>
        <w:br/>
      </w:r>
      <w:r>
        <w:rPr>
          <w:rFonts w:ascii="Gadugi" w:eastAsia="Times New Roman" w:hAnsi="Gadugi" w:cs="Times New Roman"/>
          <w:b/>
          <w:bCs/>
          <w:kern w:val="36"/>
        </w:rPr>
        <w:t>MARKING SCHEMES</w:t>
      </w:r>
    </w:p>
    <w:p w:rsidR="00B7411B" w:rsidRPr="009538A8" w:rsidRDefault="00B7411B" w:rsidP="00B7411B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9538A8">
        <w:rPr>
          <w:rFonts w:ascii="Gadugi" w:eastAsia="Times New Roman" w:hAnsi="Gadugi" w:cs="Times New Roman"/>
          <w:b/>
          <w:bCs/>
          <w:sz w:val="24"/>
          <w:szCs w:val="24"/>
        </w:rPr>
        <w:t>SECTION A: MULTIPLE CHOICE QUESTIONS (30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"/>
        <w:gridCol w:w="1053"/>
        <w:gridCol w:w="10168"/>
      </w:tblGrid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jc w:val="center"/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Explanation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The KEBS (Kenya Bureau of Standards) voluntary quality mark indicates that the product meets high quality standards.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B57B0" w:rsidRPr="00B7411B" w:rsidRDefault="00B7411B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3B57B0" w:rsidRPr="00B7411B" w:rsidRDefault="003B57B0" w:rsidP="00B7411B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The instructions shown in the visual programming calculate the </w:t>
            </w: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 xml:space="preserve">area of a </w:t>
            </w:r>
            <w:r w:rsid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rectangle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B57B0" w:rsidRPr="00B7411B" w:rsidRDefault="00B7411B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A </w:t>
            </w: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chisel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 is used to pare away wood, often struck with a mallet.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Gross profit = Selling Price – Cost Price = 3,500 – 2,000 = </w:t>
            </w: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KES 1,500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Profit = Revenue – Expenses = 85,000 – (25,000 + 15,000 + 5,000 + 10,000) = </w:t>
            </w: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KES 30,000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Ear defenders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 protect hearing in a noisy workshop environment.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A </w:t>
            </w: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keyboard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 is an input device used to enter data into a computer.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In isometric drawing, </w:t>
            </w: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all lines are drawn at 30° angles to the horizontal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Hardness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 is the ability of a material to resist scratching or indentation.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Using a fake identity online is </w:t>
            </w: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identity theft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A </w:t>
            </w: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want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 is a desire that can be satisfied by a product or service.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Continuous thick lines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 are used for main outlines of objects in sketches.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A </w:t>
            </w: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power surge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 is a physical threat to a computer system.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Budgeting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 is planning how to spend money in the future.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Malleability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 allows a metal to be shaped by hammering without breaking.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Dimensions indicate the </w:t>
            </w: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size and location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 of features in a technical drawing.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Wood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 is an example of a non-metallic material.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Entrepreneurs </w:t>
            </w: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create and manage new businesses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3B57B0" w:rsidRPr="00B7411B" w:rsidRDefault="00B7411B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>
              <w:rPr>
                <w:rFonts w:ascii="Gadugi" w:eastAsia="Times New Roman" w:hAnsi="Gadugi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The </w:t>
            </w: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keyboard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 is the keying device among the options shown.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A suspicious email asking to click a link for money is a </w:t>
            </w: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phishing attempt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A </w:t>
            </w: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centre line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 shows the center of a symmetrical object or circle.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The drawing is a </w:t>
            </w: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portrait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 type of artistic drawing.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Conductivity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 is the ability of a material to conduct electricity.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Food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 is a basic need required for survival.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Hard Disk Drive (HDD)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 stores data and programs long-term.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Sofa set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 is a product, not a service.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A </w:t>
            </w: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hidden line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 represents an object’s outline not visible from the view.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Money’s key characteristic is serving as a </w:t>
            </w: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medium of exchange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Protractor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 is used to measure and draw angles.</w:t>
            </w:r>
          </w:p>
        </w:tc>
      </w:tr>
      <w:tr w:rsidR="003B57B0" w:rsidRPr="00B7411B" w:rsidTr="00B7411B"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3B57B0" w:rsidRPr="00B7411B" w:rsidRDefault="003B57B0" w:rsidP="003B57B0">
            <w:pPr>
              <w:rPr>
                <w:rFonts w:ascii="Gadugi" w:eastAsia="Times New Roman" w:hAnsi="Gadugi" w:cs="Times New Roman"/>
                <w:sz w:val="24"/>
                <w:szCs w:val="24"/>
              </w:rPr>
            </w:pP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In visual programming, </w:t>
            </w:r>
            <w:r w:rsidRPr="00B7411B">
              <w:rPr>
                <w:rFonts w:ascii="Gadugi" w:eastAsia="Times New Roman" w:hAnsi="Gadugi" w:cs="Times New Roman"/>
                <w:b/>
                <w:bCs/>
                <w:sz w:val="24"/>
                <w:szCs w:val="24"/>
              </w:rPr>
              <w:t>blocks</w:t>
            </w:r>
            <w:r w:rsidRPr="00B7411B">
              <w:rPr>
                <w:rFonts w:ascii="Gadugi" w:eastAsia="Times New Roman" w:hAnsi="Gadugi" w:cs="Times New Roman"/>
                <w:sz w:val="24"/>
                <w:szCs w:val="24"/>
              </w:rPr>
              <w:t xml:space="preserve"> represent programming instructions.</w:t>
            </w:r>
          </w:p>
        </w:tc>
      </w:tr>
    </w:tbl>
    <w:p w:rsidR="003B57B0" w:rsidRPr="00B7411B" w:rsidRDefault="003B57B0" w:rsidP="003B57B0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SECTION B: STRUCTURED QUESTIONS (50 MARKS)</w:t>
      </w:r>
    </w:p>
    <w:p w:rsidR="003B57B0" w:rsidRPr="00B7411B" w:rsidRDefault="003B57B0" w:rsidP="003B57B0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>Part I: Pre-Technical Studies (25 Marks)</w:t>
      </w:r>
    </w:p>
    <w:p w:rsidR="003B57B0" w:rsidRPr="00B7411B" w:rsidRDefault="003B57B0" w:rsidP="003B57B0">
      <w:pPr>
        <w:spacing w:before="100" w:beforeAutospacing="1" w:after="100" w:afterAutospacing="1" w:line="240" w:lineRule="auto"/>
        <w:outlineLvl w:val="3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Q31. Handling Tools</w:t>
      </w:r>
    </w:p>
    <w:p w:rsidR="003B57B0" w:rsidRPr="00B7411B" w:rsidRDefault="003B57B0" w:rsidP="003B57B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7411B">
        <w:rPr>
          <w:rFonts w:ascii="Gadugi" w:eastAsia="Times New Roman" w:hAnsi="Gadugi" w:cs="Times New Roman"/>
          <w:sz w:val="24"/>
          <w:szCs w:val="24"/>
        </w:rPr>
        <w:t>a) Safety rules when handling sharp tools</w:t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br/>
        <w:t>i) Always point the sharp edge away from your body.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ii) Wear protective gloves when using sharp tools.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iii) Keep tools clean and well-maintained.</w:t>
      </w:r>
      <w:r w:rsidRPr="00B7411B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iv) Do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t xml:space="preserve"> not distract others while using tools.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v) Store tools safely when not in use.</w:t>
      </w:r>
    </w:p>
    <w:p w:rsidR="003B57B0" w:rsidRPr="00B7411B" w:rsidRDefault="003B57B0" w:rsidP="00B7411B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B7411B">
        <w:rPr>
          <w:rFonts w:ascii="Gadugi" w:eastAsia="Times New Roman" w:hAnsi="Gadugi" w:cs="Times New Roman"/>
          <w:sz w:val="24"/>
          <w:szCs w:val="24"/>
        </w:rPr>
        <w:t>b) Likely tools to use when preparing a wooden frame</w:t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br/>
        <w:t xml:space="preserve">i) </w:t>
      </w:r>
      <w:r w:rsidR="00B7411B">
        <w:rPr>
          <w:rFonts w:ascii="Gadugi" w:eastAsia="Times New Roman" w:hAnsi="Gadugi" w:cs="Times New Roman"/>
          <w:b/>
          <w:bCs/>
          <w:sz w:val="24"/>
          <w:szCs w:val="24"/>
        </w:rPr>
        <w:t>Vernier calipers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 xml:space="preserve">ii) </w:t>
      </w:r>
      <w:r w:rsidR="00B7411B">
        <w:rPr>
          <w:rFonts w:ascii="Gadugi" w:eastAsia="Times New Roman" w:hAnsi="Gadugi" w:cs="Times New Roman"/>
          <w:b/>
          <w:bCs/>
          <w:sz w:val="24"/>
          <w:szCs w:val="24"/>
        </w:rPr>
        <w:t>Trammel</w:t>
      </w:r>
      <w:r w:rsidRPr="00B7411B">
        <w:rPr>
          <w:rFonts w:ascii="Gadugi" w:eastAsia="Times New Roman" w:hAnsi="Gadugi" w:cs="Times New Roman"/>
          <w:sz w:val="24"/>
          <w:szCs w:val="24"/>
        </w:rPr>
        <w:t xml:space="preserve"> </w:t>
      </w:r>
      <w:r w:rsidRPr="00B7411B">
        <w:rPr>
          <w:rFonts w:ascii="Gadugi" w:eastAsia="Times New Roman" w:hAnsi="Gadugi" w:cs="Times New Roman"/>
          <w:sz w:val="24"/>
          <w:szCs w:val="24"/>
        </w:rPr>
        <w:br/>
      </w: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Q32. Materials</w:t>
      </w:r>
    </w:p>
    <w:p w:rsidR="003B57B0" w:rsidRPr="00B7411B" w:rsidRDefault="003B57B0" w:rsidP="003B57B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7411B">
        <w:rPr>
          <w:rFonts w:ascii="Gadugi" w:eastAsia="Times New Roman" w:hAnsi="Gadugi" w:cs="Times New Roman"/>
          <w:sz w:val="24"/>
          <w:szCs w:val="24"/>
        </w:rPr>
        <w:t>a) Advantages of metallic materials</w:t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br/>
        <w:t>i) Strong and durable.</w:t>
      </w:r>
      <w:r w:rsidRPr="00B7411B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ii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t>) Resistant to wear and tear.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iii) Can be easily shaped or molded.</w:t>
      </w:r>
      <w:r w:rsidRPr="00B7411B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iv) Conducts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t xml:space="preserve"> heat and electricity.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v) Can support heavy loads.</w:t>
      </w:r>
    </w:p>
    <w:p w:rsidR="003B57B0" w:rsidRPr="00B7411B" w:rsidRDefault="003B57B0" w:rsidP="003B57B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7411B">
        <w:rPr>
          <w:rFonts w:ascii="Gadugi" w:eastAsia="Times New Roman" w:hAnsi="Gadugi" w:cs="Times New Roman"/>
          <w:sz w:val="24"/>
          <w:szCs w:val="24"/>
        </w:rPr>
        <w:t>b) Examples of natural non-metallic materials</w:t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br/>
        <w:t>i) Wood.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ii) Clay.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iii) Stone.</w:t>
      </w:r>
      <w:r w:rsidRPr="00B7411B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iv) Bamboo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t>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v) Leather.</w:t>
      </w:r>
    </w:p>
    <w:p w:rsidR="003B57B0" w:rsidRPr="00B7411B" w:rsidRDefault="003B57B0" w:rsidP="003B57B0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B57B0" w:rsidRPr="00B7411B" w:rsidRDefault="003B57B0" w:rsidP="003B57B0">
      <w:pPr>
        <w:spacing w:before="100" w:beforeAutospacing="1" w:after="100" w:afterAutospacing="1" w:line="240" w:lineRule="auto"/>
        <w:outlineLvl w:val="3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Q33. Technical Drawings</w:t>
      </w:r>
    </w:p>
    <w:p w:rsidR="003B57B0" w:rsidRPr="00B7411B" w:rsidRDefault="003B57B0" w:rsidP="003B57B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7411B">
        <w:rPr>
          <w:rFonts w:ascii="Gadugi" w:eastAsia="Times New Roman" w:hAnsi="Gadugi" w:cs="Times New Roman"/>
          <w:sz w:val="24"/>
          <w:szCs w:val="24"/>
        </w:rPr>
        <w:t>a) Importance of technical drawings</w:t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br/>
        <w:t>i) Helps visualize ideas before production.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ii) Guides accurate measurements and dimensions.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iii) Facilitates communication of design ideas.</w:t>
      </w:r>
      <w:r w:rsidRPr="00B7411B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iv) Prevents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t xml:space="preserve"> errors during construction.</w:t>
      </w:r>
    </w:p>
    <w:p w:rsidR="003B57B0" w:rsidRPr="00B7411B" w:rsidRDefault="003B57B0" w:rsidP="003B57B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7411B">
        <w:rPr>
          <w:rFonts w:ascii="Gadugi" w:eastAsia="Times New Roman" w:hAnsi="Gadugi" w:cs="Times New Roman"/>
          <w:sz w:val="24"/>
          <w:szCs w:val="24"/>
        </w:rPr>
        <w:t>b) Differences between artistic and technical drawing</w:t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br/>
        <w:t>i) Artistic drawing focuses on creativity, aesthetics, and expression.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ii) Technical drawing focuses on precision, measurements, and functionality.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iii) Artistic drawing may use freehand techniques.</w:t>
      </w:r>
      <w:r w:rsidRPr="00B7411B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iv) Technical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t xml:space="preserve"> drawing uses instruments like rulers, protractors, and compasses.</w:t>
      </w:r>
    </w:p>
    <w:p w:rsidR="003B57B0" w:rsidRPr="00B7411B" w:rsidRDefault="003B57B0" w:rsidP="003B57B0">
      <w:pPr>
        <w:spacing w:after="0" w:line="240" w:lineRule="auto"/>
        <w:rPr>
          <w:rFonts w:ascii="Gadugi" w:eastAsia="Times New Roman" w:hAnsi="Gadugi" w:cs="Times New Roman"/>
          <w:sz w:val="24"/>
          <w:szCs w:val="24"/>
        </w:rPr>
      </w:pPr>
    </w:p>
    <w:p w:rsidR="003B57B0" w:rsidRPr="00B7411B" w:rsidRDefault="003B57B0" w:rsidP="003B57B0">
      <w:pPr>
        <w:spacing w:before="100" w:beforeAutospacing="1" w:after="100" w:afterAutospacing="1" w:line="240" w:lineRule="auto"/>
        <w:outlineLvl w:val="3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>Q34. Combined Shapes</w:t>
      </w:r>
    </w:p>
    <w:p w:rsidR="003B57B0" w:rsidRPr="00B7411B" w:rsidRDefault="003B57B0" w:rsidP="003B57B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7411B">
        <w:rPr>
          <w:rFonts w:ascii="Gadugi" w:eastAsia="Times New Roman" w:hAnsi="Gadugi" w:cs="Times New Roman"/>
          <w:sz w:val="24"/>
          <w:szCs w:val="24"/>
        </w:rPr>
        <w:t xml:space="preserve">a) </w:t>
      </w: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Sketch</w:t>
      </w:r>
      <w:r w:rsidRPr="00B7411B">
        <w:rPr>
          <w:rFonts w:ascii="Gadugi" w:eastAsia="Times New Roman" w:hAnsi="Gadugi" w:cs="Times New Roman"/>
          <w:sz w:val="24"/>
          <w:szCs w:val="24"/>
        </w:rPr>
        <w:t xml:space="preserve"> – rectangle with semicircle attached at one end (simple drawing).</w:t>
      </w:r>
    </w:p>
    <w:p w:rsidR="003B57B0" w:rsidRPr="00B7411B" w:rsidRDefault="003B57B0" w:rsidP="003B57B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7411B">
        <w:rPr>
          <w:rFonts w:ascii="Gadugi" w:eastAsia="Times New Roman" w:hAnsi="Gadugi" w:cs="Times New Roman"/>
          <w:sz w:val="24"/>
          <w:szCs w:val="24"/>
        </w:rPr>
        <w:t>b) Methods of dimensioning in drawing</w:t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br/>
        <w:t>i) Linear dimensioning – indicates length and width.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ii) Angular dimensioning – indicates angles in degrees.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iii) Chain dimensioning – dimensions placed end-to-end.</w:t>
      </w:r>
      <w:r w:rsidRPr="00B7411B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iv) Baseline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t xml:space="preserve"> dimensioning – dimensions measured from a fixed reference line.</w:t>
      </w:r>
    </w:p>
    <w:p w:rsidR="003B57B0" w:rsidRPr="00B7411B" w:rsidRDefault="003B57B0" w:rsidP="003B57B0">
      <w:pPr>
        <w:spacing w:before="100" w:beforeAutospacing="1" w:after="100" w:afterAutospacing="1" w:line="240" w:lineRule="auto"/>
        <w:outlineLvl w:val="3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Q35. Electrical Safety</w:t>
      </w:r>
    </w:p>
    <w:p w:rsidR="003B57B0" w:rsidRPr="00B7411B" w:rsidRDefault="003B57B0" w:rsidP="003B57B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7411B">
        <w:rPr>
          <w:rFonts w:ascii="Gadugi" w:eastAsia="Times New Roman" w:hAnsi="Gadugi" w:cs="Times New Roman"/>
          <w:sz w:val="24"/>
          <w:szCs w:val="24"/>
        </w:rPr>
        <w:t>a) Safety defect: Exposed live wire or incorrectly wired plug.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b) Immediate action if someone gets a shock: Switch off power source before helping.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c) Water and electricity are dangerous together because water conducts electricity and may cause electric shocks.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d) Physical threat to digital devices: Dust, heat, moisture, or physical impact.</w:t>
      </w:r>
    </w:p>
    <w:p w:rsidR="003B57B0" w:rsidRPr="00B7411B" w:rsidRDefault="003B57B0" w:rsidP="003B57B0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Part II: Business Studies (12 Marks)</w:t>
      </w:r>
    </w:p>
    <w:p w:rsidR="003B57B0" w:rsidRPr="00B7411B" w:rsidRDefault="003B57B0" w:rsidP="003B57B0">
      <w:pPr>
        <w:spacing w:before="100" w:beforeAutospacing="1" w:after="100" w:afterAutospacing="1" w:line="240" w:lineRule="auto"/>
        <w:outlineLvl w:val="3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Q36. Profit</w:t>
      </w:r>
    </w:p>
    <w:p w:rsidR="003B57B0" w:rsidRPr="00B7411B" w:rsidRDefault="003B57B0" w:rsidP="003B57B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7411B">
        <w:rPr>
          <w:rFonts w:ascii="Gadugi" w:eastAsia="Times New Roman" w:hAnsi="Gadugi" w:cs="Times New Roman"/>
          <w:sz w:val="24"/>
          <w:szCs w:val="24"/>
        </w:rPr>
        <w:t>a) Definition</w:t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br/>
        <w:t>i) Profit is the financial gain made when revenue exceeds expenses.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ii) Profit = Selling Price – Cost Price.</w:t>
      </w:r>
    </w:p>
    <w:p w:rsidR="003B57B0" w:rsidRPr="00B7411B" w:rsidRDefault="003B57B0" w:rsidP="003B57B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7411B">
        <w:rPr>
          <w:rFonts w:ascii="Gadugi" w:eastAsia="Times New Roman" w:hAnsi="Gadugi" w:cs="Times New Roman"/>
          <w:sz w:val="24"/>
          <w:szCs w:val="24"/>
        </w:rPr>
        <w:t>b) Calculation</w:t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br/>
        <w:t>Cost Price = 1,200; Selling Price = 1,500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 xml:space="preserve">Profit = 1,500 – 1,200 = </w:t>
      </w: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Ksh 300</w:t>
      </w:r>
    </w:p>
    <w:p w:rsidR="003B57B0" w:rsidRPr="00B7411B" w:rsidRDefault="003B57B0" w:rsidP="003B57B0">
      <w:pPr>
        <w:spacing w:before="100" w:beforeAutospacing="1" w:after="100" w:afterAutospacing="1" w:line="240" w:lineRule="auto"/>
        <w:outlineLvl w:val="3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Q37. Business Site and Ethics</w:t>
      </w:r>
    </w:p>
    <w:p w:rsidR="003B57B0" w:rsidRPr="00B7411B" w:rsidRDefault="003B57B0" w:rsidP="003B57B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7411B">
        <w:rPr>
          <w:rFonts w:ascii="Gadugi" w:eastAsia="Times New Roman" w:hAnsi="Gadugi" w:cs="Times New Roman"/>
          <w:sz w:val="24"/>
          <w:szCs w:val="24"/>
        </w:rPr>
        <w:t>a) Factors when selecting a business site</w:t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br/>
        <w:t>i) Accessibility to customers.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ii) Availability of utilities (water, electricity).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iii) Security of the location.</w:t>
      </w:r>
      <w:r w:rsidRPr="00B7411B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iv) Proximity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t xml:space="preserve"> to suppliers.</w:t>
      </w:r>
    </w:p>
    <w:p w:rsidR="003B57B0" w:rsidRPr="00B7411B" w:rsidRDefault="003B57B0" w:rsidP="003B57B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7411B">
        <w:rPr>
          <w:rFonts w:ascii="Gadugi" w:eastAsia="Times New Roman" w:hAnsi="Gadugi" w:cs="Times New Roman"/>
          <w:sz w:val="24"/>
          <w:szCs w:val="24"/>
        </w:rPr>
        <w:t>b) Ethical business practices</w:t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br/>
        <w:t>i) Fair pricing of goods.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ii) Honest advertising.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iii) Treating customers with respect.</w:t>
      </w:r>
      <w:r w:rsidRPr="00B7411B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iv) Maintaining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t xml:space="preserve"> product quality.</w:t>
      </w:r>
    </w:p>
    <w:p w:rsidR="003B57B0" w:rsidRPr="00B7411B" w:rsidRDefault="003B57B0" w:rsidP="003B57B0">
      <w:pPr>
        <w:spacing w:before="100" w:beforeAutospacing="1" w:after="100" w:afterAutospacing="1" w:line="240" w:lineRule="auto"/>
        <w:outlineLvl w:val="3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Q38. Money</w:t>
      </w:r>
    </w:p>
    <w:p w:rsidR="003B57B0" w:rsidRPr="00B7411B" w:rsidRDefault="003B57B0" w:rsidP="003B57B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7411B">
        <w:rPr>
          <w:rFonts w:ascii="Gadugi" w:eastAsia="Times New Roman" w:hAnsi="Gadugi" w:cs="Times New Roman"/>
          <w:sz w:val="24"/>
          <w:szCs w:val="24"/>
        </w:rPr>
        <w:t>a) Security features in Kenyan banknotes</w:t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br/>
        <w:t>i) Watermark.</w:t>
      </w:r>
      <w:r w:rsidRPr="00B7411B">
        <w:rPr>
          <w:rFonts w:ascii="Gadugi" w:eastAsia="Times New Roman" w:hAnsi="Gadugi" w:cs="Times New Roman"/>
          <w:sz w:val="24"/>
          <w:szCs w:val="24"/>
        </w:rPr>
        <w:br/>
      </w:r>
      <w:r w:rsidRPr="00B7411B">
        <w:rPr>
          <w:rFonts w:ascii="Gadugi" w:eastAsia="Times New Roman" w:hAnsi="Gadugi" w:cs="Times New Roman"/>
          <w:sz w:val="24"/>
          <w:szCs w:val="24"/>
        </w:rPr>
        <w:lastRenderedPageBreak/>
        <w:t>ii) Security thread.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iii) Holographic patch.</w:t>
      </w:r>
      <w:r w:rsidRPr="00B7411B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iv) Raised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t xml:space="preserve"> print.</w:t>
      </w:r>
    </w:p>
    <w:p w:rsidR="003B57B0" w:rsidRPr="00B7411B" w:rsidRDefault="003B57B0" w:rsidP="003B57B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7411B">
        <w:rPr>
          <w:rFonts w:ascii="Gadugi" w:eastAsia="Times New Roman" w:hAnsi="Gadugi" w:cs="Times New Roman"/>
          <w:sz w:val="24"/>
          <w:szCs w:val="24"/>
        </w:rPr>
        <w:t>b) Uses of money</w:t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br/>
        <w:t>i) Medium of exchange.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ii) Store of value.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iii) Measure of value.</w:t>
      </w:r>
      <w:r w:rsidRPr="00B7411B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iv) Payment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t xml:space="preserve"> of debts.</w:t>
      </w:r>
    </w:p>
    <w:p w:rsidR="003B57B0" w:rsidRPr="00B7411B" w:rsidRDefault="003B57B0" w:rsidP="003B57B0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Part III: Computer Studies (13 Marks)</w:t>
      </w:r>
    </w:p>
    <w:p w:rsidR="003B57B0" w:rsidRPr="00B7411B" w:rsidRDefault="003B57B0" w:rsidP="003B57B0">
      <w:pPr>
        <w:spacing w:before="100" w:beforeAutospacing="1" w:after="100" w:afterAutospacing="1" w:line="240" w:lineRule="auto"/>
        <w:outlineLvl w:val="3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Q39. Hardware and Storage</w:t>
      </w:r>
    </w:p>
    <w:p w:rsidR="003B57B0" w:rsidRPr="00B7411B" w:rsidRDefault="003B57B0" w:rsidP="003B57B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7411B">
        <w:rPr>
          <w:rFonts w:ascii="Gadugi" w:eastAsia="Times New Roman" w:hAnsi="Gadugi" w:cs="Times New Roman"/>
          <w:sz w:val="24"/>
          <w:szCs w:val="24"/>
        </w:rPr>
        <w:t>a) Hardware components</w:t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br/>
        <w:t>i) Monitor.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ii) Keyboard.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iii) CPU.</w:t>
      </w:r>
      <w:r w:rsidRPr="00B7411B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iv) Mouse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t>.</w:t>
      </w:r>
    </w:p>
    <w:p w:rsidR="003B57B0" w:rsidRPr="00B7411B" w:rsidRDefault="003B57B0" w:rsidP="003B57B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7411B">
        <w:rPr>
          <w:rFonts w:ascii="Gadugi" w:eastAsia="Times New Roman" w:hAnsi="Gadugi" w:cs="Times New Roman"/>
          <w:sz w:val="24"/>
          <w:szCs w:val="24"/>
        </w:rPr>
        <w:t>b) Storage devices</w:t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br/>
        <w:t>i) Hard Disk Drive (HDD).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 xml:space="preserve">ii) USB </w:t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flash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t xml:space="preserve"> drive.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iii) CD/DVD.</w:t>
      </w:r>
      <w:r w:rsidRPr="00B7411B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iv) Memory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t xml:space="preserve"> card.</w:t>
      </w:r>
    </w:p>
    <w:p w:rsidR="003B57B0" w:rsidRPr="00B7411B" w:rsidRDefault="003B57B0" w:rsidP="003B57B0">
      <w:pPr>
        <w:spacing w:before="100" w:beforeAutospacing="1" w:after="100" w:afterAutospacing="1" w:line="240" w:lineRule="auto"/>
        <w:outlineLvl w:val="3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Q40. Online Threats</w:t>
      </w:r>
    </w:p>
    <w:p w:rsidR="003B57B0" w:rsidRPr="00B7411B" w:rsidRDefault="003B57B0" w:rsidP="003B57B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7411B">
        <w:rPr>
          <w:rFonts w:ascii="Gadugi" w:eastAsia="Times New Roman" w:hAnsi="Gadugi" w:cs="Times New Roman"/>
          <w:sz w:val="24"/>
          <w:szCs w:val="24"/>
        </w:rPr>
        <w:t>a) Common online threats</w:t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br/>
        <w:t>i) Phishing.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ii) Malware.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iii) Hacking.</w:t>
      </w:r>
      <w:r w:rsidRPr="00B7411B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 xml:space="preserve">iv) </w:t>
      </w:r>
      <w:proofErr w:type="spellStart"/>
      <w:r w:rsidRPr="00B7411B">
        <w:rPr>
          <w:rFonts w:ascii="Gadugi" w:eastAsia="Times New Roman" w:hAnsi="Gadugi" w:cs="Times New Roman"/>
          <w:sz w:val="24"/>
          <w:szCs w:val="24"/>
        </w:rPr>
        <w:t>Cyberbullying</w:t>
      </w:r>
      <w:proofErr w:type="spellEnd"/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t>.</w:t>
      </w:r>
    </w:p>
    <w:p w:rsidR="003B57B0" w:rsidRPr="00B7411B" w:rsidRDefault="003B57B0" w:rsidP="003B57B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7411B">
        <w:rPr>
          <w:rFonts w:ascii="Gadugi" w:eastAsia="Times New Roman" w:hAnsi="Gadugi" w:cs="Times New Roman"/>
          <w:sz w:val="24"/>
          <w:szCs w:val="24"/>
        </w:rPr>
        <w:t>b) Ways of securing computer data</w:t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br/>
        <w:t>i) Use strong passwords.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ii) Install antivirus software.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iii) Regularly back up data.</w:t>
      </w:r>
      <w:r w:rsidRPr="00B7411B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iv) Avoid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t xml:space="preserve"> sharing personal information online.</w:t>
      </w:r>
    </w:p>
    <w:p w:rsidR="003B57B0" w:rsidRPr="00B7411B" w:rsidRDefault="003B57B0" w:rsidP="003B57B0">
      <w:pPr>
        <w:spacing w:before="100" w:beforeAutospacing="1" w:after="100" w:afterAutospacing="1" w:line="240" w:lineRule="auto"/>
        <w:outlineLvl w:val="3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Q41. Visual Programming</w:t>
      </w:r>
    </w:p>
    <w:p w:rsidR="003B57B0" w:rsidRPr="00B7411B" w:rsidRDefault="003B57B0" w:rsidP="003B57B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7411B">
        <w:rPr>
          <w:rFonts w:ascii="Gadugi" w:eastAsia="Times New Roman" w:hAnsi="Gadugi" w:cs="Times New Roman"/>
          <w:sz w:val="24"/>
          <w:szCs w:val="24"/>
        </w:rPr>
        <w:t>a) Features of visual programming</w:t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br/>
        <w:t xml:space="preserve">i) Uses </w:t>
      </w: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blocks</w:t>
      </w:r>
      <w:r w:rsidRPr="00B7411B">
        <w:rPr>
          <w:rFonts w:ascii="Gadugi" w:eastAsia="Times New Roman" w:hAnsi="Gadugi" w:cs="Times New Roman"/>
          <w:sz w:val="24"/>
          <w:szCs w:val="24"/>
        </w:rPr>
        <w:t xml:space="preserve"> to represent instructions.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 xml:space="preserve">ii) Provides </w:t>
      </w: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drag-and-drop interface</w:t>
      </w:r>
      <w:r w:rsidRPr="00B7411B">
        <w:rPr>
          <w:rFonts w:ascii="Gadugi" w:eastAsia="Times New Roman" w:hAnsi="Gadugi" w:cs="Times New Roman"/>
          <w:sz w:val="24"/>
          <w:szCs w:val="24"/>
        </w:rPr>
        <w:t xml:space="preserve"> for easy coding.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>iii) Immediate feedback on actions.</w:t>
      </w:r>
      <w:r w:rsidRPr="00B7411B">
        <w:rPr>
          <w:rFonts w:ascii="Gadugi" w:eastAsia="Times New Roman" w:hAnsi="Gadugi" w:cs="Times New Roman"/>
          <w:sz w:val="24"/>
          <w:szCs w:val="24"/>
        </w:rPr>
        <w:br/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iv) Easy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t xml:space="preserve"> debugging.</w:t>
      </w:r>
    </w:p>
    <w:p w:rsidR="003B57B0" w:rsidRPr="00B7411B" w:rsidRDefault="003B57B0" w:rsidP="003B57B0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B7411B">
        <w:rPr>
          <w:rFonts w:ascii="Gadugi" w:eastAsia="Times New Roman" w:hAnsi="Gadugi" w:cs="Times New Roman"/>
          <w:sz w:val="24"/>
          <w:szCs w:val="24"/>
        </w:rPr>
        <w:lastRenderedPageBreak/>
        <w:t>b) Importance of visual programming</w:t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: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br/>
        <w:t xml:space="preserve">I. Makes programming </w:t>
      </w: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easy to learn</w:t>
      </w:r>
      <w:r w:rsidRPr="00B7411B">
        <w:rPr>
          <w:rFonts w:ascii="Gadugi" w:eastAsia="Times New Roman" w:hAnsi="Gadugi" w:cs="Times New Roman"/>
          <w:sz w:val="24"/>
          <w:szCs w:val="24"/>
        </w:rPr>
        <w:t xml:space="preserve"> for learners.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 xml:space="preserve">II. Uses </w:t>
      </w: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drag-and-drop blocks</w:t>
      </w:r>
      <w:r w:rsidRPr="00B7411B">
        <w:rPr>
          <w:rFonts w:ascii="Gadugi" w:eastAsia="Times New Roman" w:hAnsi="Gadugi" w:cs="Times New Roman"/>
          <w:sz w:val="24"/>
          <w:szCs w:val="24"/>
        </w:rPr>
        <w:t>, reducing syntax errors.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 xml:space="preserve">III. Helps learners </w:t>
      </w: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visualize program flow</w:t>
      </w:r>
      <w:r w:rsidRPr="00B7411B">
        <w:rPr>
          <w:rFonts w:ascii="Gadugi" w:eastAsia="Times New Roman" w:hAnsi="Gadugi" w:cs="Times New Roman"/>
          <w:sz w:val="24"/>
          <w:szCs w:val="24"/>
        </w:rPr>
        <w:t xml:space="preserve"> clearly.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 xml:space="preserve">IV. Encourages </w:t>
      </w: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logical thinking and problem-solving</w:t>
      </w:r>
      <w:r w:rsidRPr="00B7411B">
        <w:rPr>
          <w:rFonts w:ascii="Gadugi" w:eastAsia="Times New Roman" w:hAnsi="Gadugi" w:cs="Times New Roman"/>
          <w:sz w:val="24"/>
          <w:szCs w:val="24"/>
        </w:rPr>
        <w:t xml:space="preserve"> skills.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 xml:space="preserve">V. Enhances </w:t>
      </w: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creativity</w:t>
      </w:r>
      <w:r w:rsidRPr="00B7411B">
        <w:rPr>
          <w:rFonts w:ascii="Gadugi" w:eastAsia="Times New Roman" w:hAnsi="Gadugi" w:cs="Times New Roman"/>
          <w:sz w:val="24"/>
          <w:szCs w:val="24"/>
        </w:rPr>
        <w:t xml:space="preserve"> by allowing learners to create animations, games, and simulations.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 xml:space="preserve">VI. Provides </w:t>
      </w: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immediate feedback</w:t>
      </w:r>
      <w:r w:rsidRPr="00B7411B">
        <w:rPr>
          <w:rFonts w:ascii="Gadugi" w:eastAsia="Times New Roman" w:hAnsi="Gadugi" w:cs="Times New Roman"/>
          <w:sz w:val="24"/>
          <w:szCs w:val="24"/>
        </w:rPr>
        <w:t>, so learners can test and correct errors instantly.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 xml:space="preserve">VII. Reduces the </w:t>
      </w: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intimidation of traditional text-based coding</w:t>
      </w:r>
      <w:r w:rsidRPr="00B7411B">
        <w:rPr>
          <w:rFonts w:ascii="Gadugi" w:eastAsia="Times New Roman" w:hAnsi="Gadugi" w:cs="Times New Roman"/>
          <w:sz w:val="24"/>
          <w:szCs w:val="24"/>
        </w:rPr>
        <w:t>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 xml:space="preserve">VIII. Supports </w:t>
      </w: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interactive learning</w:t>
      </w:r>
      <w:r w:rsidRPr="00B7411B">
        <w:rPr>
          <w:rFonts w:ascii="Gadugi" w:eastAsia="Times New Roman" w:hAnsi="Gadugi" w:cs="Times New Roman"/>
          <w:sz w:val="24"/>
          <w:szCs w:val="24"/>
        </w:rPr>
        <w:t xml:space="preserve"> through engaging activities.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 xml:space="preserve">IX. Promotes </w:t>
      </w: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collaboration</w:t>
      </w:r>
      <w:r w:rsidRPr="00B7411B">
        <w:rPr>
          <w:rFonts w:ascii="Gadugi" w:eastAsia="Times New Roman" w:hAnsi="Gadugi" w:cs="Times New Roman"/>
          <w:sz w:val="24"/>
          <w:szCs w:val="24"/>
        </w:rPr>
        <w:t>, as learners can share and modify projects easily.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 xml:space="preserve">X. Allows learners to </w:t>
      </w: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understand programming concepts</w:t>
      </w:r>
      <w:r w:rsidRPr="00B7411B">
        <w:rPr>
          <w:rFonts w:ascii="Gadugi" w:eastAsia="Times New Roman" w:hAnsi="Gadugi" w:cs="Times New Roman"/>
          <w:sz w:val="24"/>
          <w:szCs w:val="24"/>
        </w:rPr>
        <w:t xml:space="preserve"> like loops, conditions, and variables.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 xml:space="preserve">XI. Provides a </w:t>
      </w: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safe environment</w:t>
      </w:r>
      <w:r w:rsidRPr="00B7411B">
        <w:rPr>
          <w:rFonts w:ascii="Gadugi" w:eastAsia="Times New Roman" w:hAnsi="Gadugi" w:cs="Times New Roman"/>
          <w:sz w:val="24"/>
          <w:szCs w:val="24"/>
        </w:rPr>
        <w:t xml:space="preserve"> to experiment without breaking the computer.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 xml:space="preserve">XII. Encourages </w:t>
      </w: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algorithmic thinking</w:t>
      </w:r>
      <w:r w:rsidRPr="00B7411B">
        <w:rPr>
          <w:rFonts w:ascii="Gadugi" w:eastAsia="Times New Roman" w:hAnsi="Gadugi" w:cs="Times New Roman"/>
          <w:sz w:val="24"/>
          <w:szCs w:val="24"/>
        </w:rPr>
        <w:t xml:space="preserve"> by planning sequences visually.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 xml:space="preserve">XIII. Helps learners </w:t>
      </w: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debug and troubleshoot</w:t>
      </w:r>
      <w:r w:rsidRPr="00B7411B">
        <w:rPr>
          <w:rFonts w:ascii="Gadugi" w:eastAsia="Times New Roman" w:hAnsi="Gadugi" w:cs="Times New Roman"/>
          <w:sz w:val="24"/>
          <w:szCs w:val="24"/>
        </w:rPr>
        <w:t xml:space="preserve"> easily using visual cues.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 xml:space="preserve">XIV. Prepares learners for </w:t>
      </w: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transition to text-based programming</w:t>
      </w:r>
      <w:r w:rsidRPr="00B7411B">
        <w:rPr>
          <w:rFonts w:ascii="Gadugi" w:eastAsia="Times New Roman" w:hAnsi="Gadugi" w:cs="Times New Roman"/>
          <w:sz w:val="24"/>
          <w:szCs w:val="24"/>
        </w:rPr>
        <w:t xml:space="preserve"> later.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 xml:space="preserve">XV. </w:t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Integrates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t xml:space="preserve"> </w:t>
      </w: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multimedia elements</w:t>
      </w:r>
      <w:r w:rsidRPr="00B7411B">
        <w:rPr>
          <w:rFonts w:ascii="Gadugi" w:eastAsia="Times New Roman" w:hAnsi="Gadugi" w:cs="Times New Roman"/>
          <w:sz w:val="24"/>
          <w:szCs w:val="24"/>
        </w:rPr>
        <w:t xml:space="preserve"> like images, sounds, and animation for learning.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 xml:space="preserve">XVI. Can be used for </w:t>
      </w: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real-world simulations</w:t>
      </w:r>
      <w:r w:rsidRPr="00B7411B">
        <w:rPr>
          <w:rFonts w:ascii="Gadugi" w:eastAsia="Times New Roman" w:hAnsi="Gadugi" w:cs="Times New Roman"/>
          <w:sz w:val="24"/>
          <w:szCs w:val="24"/>
        </w:rPr>
        <w:t xml:space="preserve"> and interactive projects.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 xml:space="preserve">XVII. Improves </w:t>
      </w: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attention to detail</w:t>
      </w:r>
      <w:r w:rsidRPr="00B7411B">
        <w:rPr>
          <w:rFonts w:ascii="Gadugi" w:eastAsia="Times New Roman" w:hAnsi="Gadugi" w:cs="Times New Roman"/>
          <w:sz w:val="24"/>
          <w:szCs w:val="24"/>
        </w:rPr>
        <w:t xml:space="preserve"> as learners arrange blocks correctly.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 xml:space="preserve">XVIII. Encourages </w:t>
      </w: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independent learning</w:t>
      </w:r>
      <w:r w:rsidRPr="00B7411B">
        <w:rPr>
          <w:rFonts w:ascii="Gadugi" w:eastAsia="Times New Roman" w:hAnsi="Gadugi" w:cs="Times New Roman"/>
          <w:sz w:val="24"/>
          <w:szCs w:val="24"/>
        </w:rPr>
        <w:t xml:space="preserve"> as students explore programs </w:t>
      </w:r>
      <w:proofErr w:type="gramStart"/>
      <w:r w:rsidRPr="00B7411B">
        <w:rPr>
          <w:rFonts w:ascii="Gadugi" w:eastAsia="Times New Roman" w:hAnsi="Gadugi" w:cs="Times New Roman"/>
          <w:sz w:val="24"/>
          <w:szCs w:val="24"/>
        </w:rPr>
        <w:t>on their own</w:t>
      </w:r>
      <w:proofErr w:type="gramEnd"/>
      <w:r w:rsidRPr="00B7411B">
        <w:rPr>
          <w:rFonts w:ascii="Gadugi" w:eastAsia="Times New Roman" w:hAnsi="Gadugi" w:cs="Times New Roman"/>
          <w:sz w:val="24"/>
          <w:szCs w:val="24"/>
        </w:rPr>
        <w:t>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 xml:space="preserve">XIX. Reduces </w:t>
      </w: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learning curve for complex concepts</w:t>
      </w:r>
      <w:r w:rsidRPr="00B7411B">
        <w:rPr>
          <w:rFonts w:ascii="Gadugi" w:eastAsia="Times New Roman" w:hAnsi="Gadugi" w:cs="Times New Roman"/>
          <w:sz w:val="24"/>
          <w:szCs w:val="24"/>
        </w:rPr>
        <w:t xml:space="preserve"> such as event-driven programming.</w:t>
      </w:r>
      <w:r w:rsidRPr="00B7411B">
        <w:rPr>
          <w:rFonts w:ascii="Gadugi" w:eastAsia="Times New Roman" w:hAnsi="Gadugi" w:cs="Times New Roman"/>
          <w:sz w:val="24"/>
          <w:szCs w:val="24"/>
        </w:rPr>
        <w:br/>
        <w:t xml:space="preserve">XX. Builds </w:t>
      </w:r>
      <w:r w:rsidRPr="00B7411B">
        <w:rPr>
          <w:rFonts w:ascii="Gadugi" w:eastAsia="Times New Roman" w:hAnsi="Gadugi" w:cs="Times New Roman"/>
          <w:b/>
          <w:bCs/>
          <w:sz w:val="24"/>
          <w:szCs w:val="24"/>
        </w:rPr>
        <w:t>confidence</w:t>
      </w:r>
      <w:r w:rsidRPr="00B7411B">
        <w:rPr>
          <w:rFonts w:ascii="Gadugi" w:eastAsia="Times New Roman" w:hAnsi="Gadugi" w:cs="Times New Roman"/>
          <w:sz w:val="24"/>
          <w:szCs w:val="24"/>
        </w:rPr>
        <w:t xml:space="preserve"> in programming before moving to professional coding.</w:t>
      </w:r>
    </w:p>
    <w:p w:rsidR="00B7411B" w:rsidRDefault="00B7411B" w:rsidP="00B7411B">
      <w:pPr>
        <w:jc w:val="center"/>
        <w:rPr>
          <w:rFonts w:ascii="Gadugi" w:hAnsi="Gadugi"/>
          <w:b/>
          <w:sz w:val="24"/>
          <w:szCs w:val="24"/>
        </w:rPr>
      </w:pPr>
    </w:p>
    <w:p w:rsidR="00B7411B" w:rsidRDefault="00B7411B" w:rsidP="00B7411B">
      <w:pPr>
        <w:jc w:val="center"/>
        <w:rPr>
          <w:rFonts w:ascii="Gadugi" w:hAnsi="Gadugi"/>
          <w:b/>
          <w:sz w:val="24"/>
          <w:szCs w:val="24"/>
        </w:rPr>
      </w:pPr>
    </w:p>
    <w:p w:rsidR="00B7411B" w:rsidRDefault="00B7411B" w:rsidP="00B7411B">
      <w:pPr>
        <w:jc w:val="center"/>
        <w:rPr>
          <w:rFonts w:ascii="Gadugi" w:hAnsi="Gadugi"/>
          <w:b/>
          <w:sz w:val="24"/>
          <w:szCs w:val="24"/>
        </w:rPr>
      </w:pPr>
    </w:p>
    <w:p w:rsidR="00B7411B" w:rsidRDefault="00B7411B" w:rsidP="00B7411B">
      <w:pPr>
        <w:jc w:val="center"/>
        <w:rPr>
          <w:rFonts w:ascii="Gadugi" w:hAnsi="Gadugi"/>
          <w:b/>
          <w:sz w:val="24"/>
          <w:szCs w:val="24"/>
        </w:rPr>
      </w:pPr>
    </w:p>
    <w:p w:rsidR="00B7411B" w:rsidRDefault="00B7411B" w:rsidP="00B7411B">
      <w:pPr>
        <w:jc w:val="center"/>
        <w:rPr>
          <w:rFonts w:ascii="Gadugi" w:hAnsi="Gadugi"/>
          <w:b/>
          <w:sz w:val="24"/>
          <w:szCs w:val="24"/>
        </w:rPr>
      </w:pPr>
    </w:p>
    <w:p w:rsidR="00B7411B" w:rsidRDefault="00B7411B" w:rsidP="00B7411B">
      <w:pPr>
        <w:jc w:val="center"/>
        <w:rPr>
          <w:rFonts w:ascii="Gadugi" w:hAnsi="Gadugi"/>
          <w:b/>
          <w:sz w:val="24"/>
          <w:szCs w:val="24"/>
        </w:rPr>
      </w:pPr>
    </w:p>
    <w:p w:rsidR="00B7411B" w:rsidRDefault="00B7411B" w:rsidP="00B7411B">
      <w:pPr>
        <w:jc w:val="center"/>
        <w:rPr>
          <w:rFonts w:ascii="Gadugi" w:hAnsi="Gadugi"/>
          <w:b/>
          <w:sz w:val="24"/>
          <w:szCs w:val="24"/>
        </w:rPr>
      </w:pPr>
    </w:p>
    <w:p w:rsidR="00B7411B" w:rsidRDefault="00B7411B" w:rsidP="00B7411B">
      <w:pPr>
        <w:jc w:val="center"/>
        <w:rPr>
          <w:rFonts w:ascii="Gadugi" w:hAnsi="Gadugi"/>
          <w:b/>
          <w:sz w:val="24"/>
          <w:szCs w:val="24"/>
        </w:rPr>
      </w:pPr>
    </w:p>
    <w:p w:rsidR="00B7411B" w:rsidRDefault="00B7411B" w:rsidP="00B7411B">
      <w:pPr>
        <w:jc w:val="center"/>
        <w:rPr>
          <w:rFonts w:ascii="Gadugi" w:hAnsi="Gadugi"/>
          <w:b/>
          <w:sz w:val="24"/>
          <w:szCs w:val="24"/>
        </w:rPr>
      </w:pPr>
    </w:p>
    <w:p w:rsidR="00B7411B" w:rsidRDefault="00B7411B" w:rsidP="00B7411B">
      <w:pPr>
        <w:jc w:val="center"/>
        <w:rPr>
          <w:rFonts w:ascii="Gadugi" w:hAnsi="Gadugi"/>
          <w:b/>
          <w:sz w:val="24"/>
          <w:szCs w:val="24"/>
        </w:rPr>
      </w:pPr>
    </w:p>
    <w:p w:rsidR="00B7411B" w:rsidRDefault="00B7411B" w:rsidP="00B7411B">
      <w:pPr>
        <w:jc w:val="center"/>
        <w:rPr>
          <w:rFonts w:ascii="Gadugi" w:hAnsi="Gadugi"/>
          <w:b/>
          <w:sz w:val="24"/>
          <w:szCs w:val="24"/>
        </w:rPr>
      </w:pPr>
    </w:p>
    <w:p w:rsidR="00B7411B" w:rsidRDefault="00B7411B" w:rsidP="00B7411B">
      <w:pPr>
        <w:jc w:val="center"/>
        <w:rPr>
          <w:rFonts w:ascii="Gadugi" w:hAnsi="Gadugi"/>
          <w:b/>
          <w:sz w:val="24"/>
          <w:szCs w:val="24"/>
        </w:rPr>
      </w:pPr>
    </w:p>
    <w:p w:rsidR="00B7411B" w:rsidRDefault="00B7411B" w:rsidP="00B7411B">
      <w:pPr>
        <w:jc w:val="center"/>
        <w:rPr>
          <w:rFonts w:ascii="Gadugi" w:hAnsi="Gadugi"/>
          <w:b/>
          <w:sz w:val="24"/>
          <w:szCs w:val="24"/>
        </w:rPr>
      </w:pPr>
    </w:p>
    <w:p w:rsidR="00CF6D94" w:rsidRPr="00B7411B" w:rsidRDefault="00B7411B" w:rsidP="00B7411B">
      <w:pPr>
        <w:jc w:val="center"/>
        <w:rPr>
          <w:rFonts w:ascii="Gadugi" w:hAnsi="Gadugi"/>
          <w:b/>
          <w:sz w:val="24"/>
          <w:szCs w:val="24"/>
        </w:rPr>
      </w:pPr>
      <w:r w:rsidRPr="00B7411B">
        <w:rPr>
          <w:rFonts w:ascii="Gadugi" w:hAnsi="Gadugi"/>
          <w:b/>
          <w:sz w:val="24"/>
          <w:szCs w:val="24"/>
        </w:rPr>
        <w:t>This is the last printed page.</w:t>
      </w:r>
    </w:p>
    <w:sectPr w:rsidR="00CF6D94" w:rsidRPr="00B7411B" w:rsidSect="00B7411B">
      <w:pgSz w:w="12240" w:h="15840"/>
      <w:pgMar w:top="426" w:right="333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768F5"/>
    <w:multiLevelType w:val="multilevel"/>
    <w:tmpl w:val="8138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B0"/>
    <w:rsid w:val="003B57B0"/>
    <w:rsid w:val="00511AEE"/>
    <w:rsid w:val="00B7411B"/>
    <w:rsid w:val="00C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57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B57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B57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B57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3B57B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3B57B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7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B57B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B57B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B57B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B57B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B57B0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3B5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57B0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B7411B"/>
    <w:pPr>
      <w:spacing w:before="180" w:after="18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1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11B"/>
  </w:style>
  <w:style w:type="table" w:styleId="TableGrid">
    <w:name w:val="Table Grid"/>
    <w:basedOn w:val="TableNormal"/>
    <w:uiPriority w:val="59"/>
    <w:rsid w:val="00B74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57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B57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B57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B57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3B57B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3B57B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7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B57B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B57B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B57B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B57B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3B57B0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3B5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57B0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B7411B"/>
    <w:pPr>
      <w:spacing w:before="180" w:after="18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1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11B"/>
  </w:style>
  <w:style w:type="table" w:styleId="TableGrid">
    <w:name w:val="Table Grid"/>
    <w:basedOn w:val="TableNormal"/>
    <w:uiPriority w:val="59"/>
    <w:rsid w:val="00B74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0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44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9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80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2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9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98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1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6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64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3</cp:revision>
  <dcterms:created xsi:type="dcterms:W3CDTF">2025-09-06T05:03:00Z</dcterms:created>
  <dcterms:modified xsi:type="dcterms:W3CDTF">2025-09-07T04:54:00Z</dcterms:modified>
</cp:coreProperties>
</file>