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775266" w:rsidRPr="003B64F9" w:rsidRDefault="00775266" w:rsidP="00775266">
      <w:pPr>
        <w:pStyle w:val="FirstParagraph"/>
        <w:rPr>
          <w:rFonts w:ascii="Gadugi" w:hAnsi="Gadugi"/>
          <w:b/>
          <w:bCs/>
          <w:sz w:val="40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1534821" wp14:editId="3302EB70">
            <wp:simplePos x="0" y="0"/>
            <wp:positionH relativeFrom="column">
              <wp:posOffset>5181600</wp:posOffset>
            </wp:positionH>
            <wp:positionV relativeFrom="paragraph">
              <wp:posOffset>285115</wp:posOffset>
            </wp:positionV>
            <wp:extent cx="1960880" cy="1662430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775266" w:rsidRPr="003B64F9" w:rsidRDefault="00775266" w:rsidP="00775266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 xml:space="preserve">GRADE 7: </w:t>
      </w:r>
      <w:r>
        <w:rPr>
          <w:rFonts w:ascii="Gadugi" w:hAnsi="Gadugi"/>
          <w:b/>
          <w:bCs/>
          <w:sz w:val="26"/>
          <w:szCs w:val="26"/>
        </w:rPr>
        <w:t>ENGLISH PP1</w:t>
      </w:r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010</w:t>
      </w:r>
      <w:r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  <w:r>
        <w:rPr>
          <w:rFonts w:ascii="Gadugi" w:hAnsi="Gadugi"/>
          <w:b/>
          <w:bCs/>
          <w:sz w:val="26"/>
          <w:szCs w:val="26"/>
        </w:rPr>
        <w:t xml:space="preserve">                      </w:t>
      </w:r>
    </w:p>
    <w:p w:rsidR="00775266" w:rsidRDefault="00775266" w:rsidP="00775266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 xml:space="preserve">Marking scheme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"/>
        <w:gridCol w:w="1053"/>
        <w:gridCol w:w="9252"/>
      </w:tblGrid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Explanation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passage explicitly states that markets are for trade, social life, and community unity, which makes B the most comprehensive answer.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passage mentions vegetables, grains, and carvings, but there is no mention of clothes being sold.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passage says, "Children often accompany their parents, learning bargaining skills and the value of hard work."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third paragraph says, "Friends and neighbours meet, exchange news, and sometimes even settle disputes."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passage mentions "artisans showcase their skills through baskets, carvings, and beadwork," indicating that an artisan is a person who makes crafts. Thus, "artisans" are the people who make handmade crafts or goods.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passage states, "Beyond trade, the market strengthens community ties... [it's] about unity and identity."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passage says she founded the Green Belt Movement "encouraging women to plant trees."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passage mentions that the trees "prevented erosion," which is a benefit of tree planting.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passage states, "She faced opposition from powerful people who wanted to cut down forests for profit."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passage says she received the Nobel Peace Prize "in recognition of her tireless efforts to make the world a better place," and her work involved protecting the environment and human rights.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"Tireless" means without getting tired, which in this context, implies never giving up despite difficulties.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first paragraph focuses on how slow and dangerous travel was in the past due to long journey times and threats like "wild animals, bandits, and harsh weather."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passage directly mentions "Wild animals" as one of the dangers of early travel.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second paragraph states that "Traders carried salt, spices, and cloth across deserts and seas."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second paragraph says that "communities exchanged songs, stories, and traditions" through travel.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passage states that the "spirit of adventure remains," referring to the feeling of wanting to explore.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 xml:space="preserve">The passage states, "Peter was creative and came up with the original idea for their </w:t>
            </w: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lastRenderedPageBreak/>
              <w:t>project."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lastRenderedPageBreak/>
              <w:t>**18.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passage says, "Ruth was very confident when speaking... so she prepared to explain the project to the judges."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passage states, "David loved experimenting and carefully tested their project."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last sentence of the second paragraph says their project was "a simple water filter made from sand and gravel."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"Could" is a polite modal verb used to ask for permission or make a request.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"May" is the most appropriate and polite modal verb for asking for permission to do something.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"Could" is used here to politely request the teacher to repeat an explanation.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Apologizing and showing concern ("I'm very sorry, are you okay?") is the most polite and appropriate response to a mistake like stepping on someone's foot.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Saying "Thank you very much, that's kind of you" is a polite and grateful way to accept an offer.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It was their first visit, so it's most likely they were "excited."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sentence is in the past tense ("The bus left"), so the past tense verb "reached" is the correct choice.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A short "speech" or talk is what a guide would typically give to a group. "Lecture" is too formal, and "story" or "poem" doesn't fit the context.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Nairobi National Park is a grassland area, which is known as a "savannah."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Watching giraffes eat is a beautiful sight, so the students would be filled with "amazement."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correct preposition for being covered or surrounded by something, like shade, is "in."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guide would ask them to be quiet so as not to "disturb" the resting lions.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At a picnic site, people eat and take "photographs" to capture the memories.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After a fun and successful trip, people are typically "happy" or "satisfied."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context is about a wildlife trip, so the lesson learned is the importance of protecting "wild animals."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subject "The pupils" is plural, so the verb must be plural: "go." The sentence is also in the simple present tense because it describes a routine activity.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"Them" is the correct object pronoun to refer to both Jane and Mary.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"Mangoes" are countable, so the correct comparative word is "fewer." "Less" is used for uncountable nouns.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39.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statement "You enjoyed the trip" is positive and in the past tense. The question tag must be negative and in the same tense: "didn't you."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40.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When using "either... or," the verb agrees with the subject closest to it. "My sister" is singular, so the verb "is" is used.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41.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"Mathematics" is treated as a singular subject, so the verb "is" is correct.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42.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subject is "The players," which is a plural noun. When a noun phrase is joined by "together with," the verb agrees with the main noun, "The players," which is plural. Therefore, "are" is the correct verb.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43.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 xml:space="preserve">The sentence describes an action that happened before another past action (the </w:t>
            </w: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lastRenderedPageBreak/>
              <w:t>police arriving), so the simple past tense "ran" is the correct choice.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B4026E" w:rsidP="00775266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sentence uses the superlative form to compare one song to all others heard. The correct superlative for "sweet" is "sweetest."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775266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verb "admitted" is followed by a gerund ("-</w:t>
            </w:r>
            <w:proofErr w:type="spellStart"/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ing</w:t>
            </w:r>
            <w:proofErr w:type="spellEnd"/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" form of a verb). Therefore, "spilling" is the correct choice.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775266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subject "She" is a singular pronoun, which requires "doesn't" for a negative statement in the simple present tense. "Know" is the correct base form of the verb after "doesn't."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775266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subject "The children" is a plural noun, so the verb must be in its base form "enjoy" to agree with the subject in the simple present tense.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775266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original sentence is in the passive voice. The active voice sentence that means the same thing is "The carpenter painted the door."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775266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sentence "She runs faster than her brother" means that her brother does not run as fast as she does. Therefore, B is the correct equivalent.</w:t>
            </w:r>
          </w:p>
        </w:tc>
      </w:tr>
      <w:tr w:rsidR="00B4026E" w:rsidRPr="00775266" w:rsidTr="00775266">
        <w:tc>
          <w:tcPr>
            <w:tcW w:w="0" w:type="auto"/>
            <w:hideMark/>
          </w:tcPr>
          <w:p w:rsidR="00B4026E" w:rsidRPr="00775266" w:rsidRDefault="00775266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B4026E" w:rsidRPr="00775266" w:rsidRDefault="00B4026E" w:rsidP="00B4026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775266">
              <w:rPr>
                <w:rFonts w:ascii="Gadugi" w:eastAsia="Times New Roman" w:hAnsi="Gadugi" w:cs="Times New Roman"/>
                <w:sz w:val="24"/>
                <w:szCs w:val="24"/>
              </w:rPr>
              <w:t>The opposite of a "smooth" road is a "rough" road.</w:t>
            </w:r>
          </w:p>
        </w:tc>
      </w:tr>
    </w:tbl>
    <w:p w:rsidR="00775266" w:rsidRDefault="00775266">
      <w:pPr>
        <w:rPr>
          <w:rFonts w:ascii="Lucida Calligraphy" w:hAnsi="Lucida Calligraphy" w:cstheme="minorHAnsi"/>
          <w:b/>
          <w:sz w:val="28"/>
        </w:rPr>
      </w:pPr>
    </w:p>
    <w:p w:rsidR="00775266" w:rsidRDefault="00775266">
      <w:pPr>
        <w:rPr>
          <w:rFonts w:ascii="Lucida Calligraphy" w:hAnsi="Lucida Calligraphy" w:cstheme="minorHAnsi"/>
          <w:b/>
          <w:sz w:val="28"/>
        </w:rPr>
      </w:pPr>
    </w:p>
    <w:p w:rsidR="00775266" w:rsidRDefault="00775266">
      <w:pPr>
        <w:rPr>
          <w:rFonts w:ascii="Lucida Calligraphy" w:hAnsi="Lucida Calligraphy" w:cstheme="minorHAnsi"/>
          <w:b/>
          <w:sz w:val="28"/>
        </w:rPr>
      </w:pPr>
    </w:p>
    <w:p w:rsidR="00775266" w:rsidRDefault="00775266">
      <w:pPr>
        <w:rPr>
          <w:rFonts w:ascii="Lucida Calligraphy" w:hAnsi="Lucida Calligraphy" w:cstheme="minorHAnsi"/>
          <w:b/>
          <w:sz w:val="28"/>
        </w:rPr>
      </w:pPr>
    </w:p>
    <w:p w:rsidR="00775266" w:rsidRDefault="00775266">
      <w:pPr>
        <w:rPr>
          <w:rFonts w:ascii="Lucida Calligraphy" w:hAnsi="Lucida Calligraphy" w:cstheme="minorHAnsi"/>
          <w:b/>
          <w:sz w:val="28"/>
        </w:rPr>
      </w:pPr>
    </w:p>
    <w:p w:rsidR="00775266" w:rsidRDefault="00775266">
      <w:pPr>
        <w:rPr>
          <w:rFonts w:ascii="Lucida Calligraphy" w:hAnsi="Lucida Calligraphy" w:cstheme="minorHAnsi"/>
          <w:b/>
          <w:sz w:val="28"/>
        </w:rPr>
      </w:pPr>
    </w:p>
    <w:p w:rsidR="00775266" w:rsidRDefault="00775266">
      <w:pPr>
        <w:rPr>
          <w:rFonts w:ascii="Lucida Calligraphy" w:hAnsi="Lucida Calligraphy" w:cstheme="minorHAnsi"/>
          <w:b/>
          <w:sz w:val="28"/>
        </w:rPr>
      </w:pPr>
    </w:p>
    <w:p w:rsidR="00775266" w:rsidRDefault="00775266">
      <w:pPr>
        <w:rPr>
          <w:rFonts w:ascii="Lucida Calligraphy" w:hAnsi="Lucida Calligraphy" w:cstheme="minorHAnsi"/>
          <w:b/>
          <w:sz w:val="28"/>
        </w:rPr>
      </w:pPr>
    </w:p>
    <w:p w:rsidR="00775266" w:rsidRDefault="00775266">
      <w:pPr>
        <w:rPr>
          <w:rFonts w:ascii="Lucida Calligraphy" w:hAnsi="Lucida Calligraphy" w:cstheme="minorHAnsi"/>
          <w:b/>
          <w:sz w:val="28"/>
        </w:rPr>
      </w:pPr>
    </w:p>
    <w:p w:rsidR="00775266" w:rsidRDefault="00775266">
      <w:pPr>
        <w:rPr>
          <w:rFonts w:ascii="Lucida Calligraphy" w:hAnsi="Lucida Calligraphy" w:cstheme="minorHAnsi"/>
          <w:b/>
          <w:sz w:val="28"/>
        </w:rPr>
      </w:pPr>
    </w:p>
    <w:p w:rsidR="00775266" w:rsidRDefault="00775266">
      <w:pPr>
        <w:rPr>
          <w:rFonts w:ascii="Lucida Calligraphy" w:hAnsi="Lucida Calligraphy" w:cstheme="minorHAnsi"/>
          <w:b/>
          <w:sz w:val="28"/>
        </w:rPr>
      </w:pPr>
    </w:p>
    <w:p w:rsidR="00775266" w:rsidRDefault="00775266">
      <w:pPr>
        <w:rPr>
          <w:rFonts w:ascii="Lucida Calligraphy" w:hAnsi="Lucida Calligraphy" w:cstheme="minorHAnsi"/>
          <w:b/>
          <w:sz w:val="28"/>
        </w:rPr>
      </w:pPr>
    </w:p>
    <w:p w:rsidR="00775266" w:rsidRDefault="00775266">
      <w:pPr>
        <w:rPr>
          <w:rFonts w:ascii="Lucida Calligraphy" w:hAnsi="Lucida Calligraphy" w:cstheme="minorHAnsi"/>
          <w:b/>
          <w:sz w:val="28"/>
        </w:rPr>
      </w:pPr>
    </w:p>
    <w:p w:rsidR="00775266" w:rsidRDefault="00775266">
      <w:pPr>
        <w:rPr>
          <w:rFonts w:ascii="Lucida Calligraphy" w:hAnsi="Lucida Calligraphy" w:cstheme="minorHAnsi"/>
          <w:b/>
          <w:sz w:val="28"/>
        </w:rPr>
      </w:pPr>
    </w:p>
    <w:p w:rsidR="00C34E65" w:rsidRPr="00775266" w:rsidRDefault="00775266" w:rsidP="00775266">
      <w:pPr>
        <w:jc w:val="center"/>
        <w:rPr>
          <w:rFonts w:ascii="Lucida Calligraphy" w:hAnsi="Lucida Calligraphy" w:cstheme="minorHAnsi"/>
          <w:b/>
          <w:sz w:val="28"/>
        </w:rPr>
      </w:pPr>
      <w:r w:rsidRPr="00775266">
        <w:rPr>
          <w:rFonts w:ascii="Lucida Calligraphy" w:hAnsi="Lucida Calligraphy" w:cstheme="minorHAnsi"/>
          <w:b/>
          <w:sz w:val="28"/>
        </w:rPr>
        <w:t>This is the last printed page</w:t>
      </w:r>
    </w:p>
    <w:sectPr w:rsidR="00C34E65" w:rsidRPr="00775266" w:rsidSect="00775266">
      <w:pgSz w:w="12240" w:h="15840"/>
      <w:pgMar w:top="142" w:right="474" w:bottom="144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6E"/>
    <w:rsid w:val="00775266"/>
    <w:rsid w:val="00B4026E"/>
    <w:rsid w:val="00C3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402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026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irstParagraph">
    <w:name w:val="First Paragraph"/>
    <w:basedOn w:val="BodyText"/>
    <w:next w:val="BodyText"/>
    <w:qFormat/>
    <w:rsid w:val="00775266"/>
  </w:style>
  <w:style w:type="paragraph" w:styleId="BodyText">
    <w:name w:val="Body Text"/>
    <w:basedOn w:val="Normal"/>
    <w:link w:val="BodyTextChar"/>
    <w:uiPriority w:val="99"/>
    <w:semiHidden/>
    <w:unhideWhenUsed/>
    <w:rsid w:val="007752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5266"/>
  </w:style>
  <w:style w:type="table" w:styleId="TableGrid">
    <w:name w:val="Table Grid"/>
    <w:basedOn w:val="TableNormal"/>
    <w:uiPriority w:val="59"/>
    <w:rsid w:val="00775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402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026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irstParagraph">
    <w:name w:val="First Paragraph"/>
    <w:basedOn w:val="BodyText"/>
    <w:next w:val="BodyText"/>
    <w:qFormat/>
    <w:rsid w:val="00775266"/>
  </w:style>
  <w:style w:type="paragraph" w:styleId="BodyText">
    <w:name w:val="Body Text"/>
    <w:basedOn w:val="Normal"/>
    <w:link w:val="BodyTextChar"/>
    <w:uiPriority w:val="99"/>
    <w:semiHidden/>
    <w:unhideWhenUsed/>
    <w:rsid w:val="007752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5266"/>
  </w:style>
  <w:style w:type="table" w:styleId="TableGrid">
    <w:name w:val="Table Grid"/>
    <w:basedOn w:val="TableNormal"/>
    <w:uiPriority w:val="59"/>
    <w:rsid w:val="00775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2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2025-09-05T16:22:00Z</dcterms:created>
  <dcterms:modified xsi:type="dcterms:W3CDTF">2025-09-06T16:55:00Z</dcterms:modified>
</cp:coreProperties>
</file>