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C6D9F1" w:themeColor="text2" w:themeTint="33"/>
  <w:body>
    <w:p w:rsidR="00767C58" w:rsidRPr="00767C58" w:rsidRDefault="00767C58" w:rsidP="00767C58">
      <w:pPr>
        <w:pStyle w:val="FirstParagraph"/>
        <w:rPr>
          <w:rFonts w:ascii="Gadugi" w:hAnsi="Gadugi"/>
          <w:b/>
          <w:bCs/>
          <w:sz w:val="36"/>
        </w:rPr>
      </w:pPr>
      <w:r w:rsidRPr="00767C58">
        <w:rPr>
          <w:rFonts w:ascii="Gadugi" w:hAnsi="Gadugi"/>
          <w:b/>
          <w:bCs/>
          <w:sz w:val="36"/>
        </w:rPr>
        <w:t>KENYA JUNIOR SCHOOL EDUCATION ASSESSMENT (KJSEA)</w:t>
      </w:r>
    </w:p>
    <w:p w:rsidR="00767C58" w:rsidRPr="003B64F9" w:rsidRDefault="00767C58" w:rsidP="00767C58">
      <w:pPr>
        <w:rPr>
          <w:rFonts w:ascii="Gadugi" w:hAnsi="Gadugi"/>
          <w:sz w:val="26"/>
          <w:szCs w:val="26"/>
        </w:rPr>
      </w:pPr>
      <w:r w:rsidRPr="003B64F9">
        <w:rPr>
          <w:rFonts w:ascii="Gadugi" w:hAnsi="Gadugi"/>
          <w:b/>
          <w:bCs/>
          <w:sz w:val="26"/>
          <w:szCs w:val="26"/>
        </w:rPr>
        <w:t xml:space="preserve">GRADE 7: </w:t>
      </w:r>
      <w:r>
        <w:rPr>
          <w:rFonts w:ascii="Gadugi" w:hAnsi="Gadugi"/>
          <w:b/>
          <w:bCs/>
          <w:sz w:val="26"/>
          <w:szCs w:val="26"/>
        </w:rPr>
        <w:t>CREATIVE ARTS AND SPORTS (PROJECT</w:t>
      </w:r>
      <w:proofErr w:type="gramStart"/>
      <w:r>
        <w:rPr>
          <w:rFonts w:ascii="Gadugi" w:hAnsi="Gadugi"/>
          <w:b/>
          <w:bCs/>
          <w:sz w:val="26"/>
          <w:szCs w:val="26"/>
        </w:rPr>
        <w:t>)</w:t>
      </w:r>
      <w:proofErr w:type="gramEnd"/>
      <w:r w:rsidRPr="003B64F9">
        <w:rPr>
          <w:rFonts w:ascii="Gadugi" w:hAnsi="Gadugi"/>
          <w:sz w:val="26"/>
          <w:szCs w:val="26"/>
        </w:rPr>
        <w:br/>
      </w:r>
      <w:r>
        <w:rPr>
          <w:rFonts w:ascii="Gadugi" w:hAnsi="Gadugi"/>
          <w:b/>
          <w:bCs/>
          <w:sz w:val="26"/>
          <w:szCs w:val="26"/>
        </w:rPr>
        <w:t>CODE: 010</w:t>
      </w:r>
      <w:r w:rsidRPr="003B64F9">
        <w:rPr>
          <w:rFonts w:ascii="Gadugi" w:hAnsi="Gadugi"/>
          <w:b/>
          <w:bCs/>
          <w:sz w:val="26"/>
          <w:szCs w:val="26"/>
        </w:rPr>
        <w:t xml:space="preserve"> YEAR: 2025</w:t>
      </w:r>
      <w:r>
        <w:rPr>
          <w:rFonts w:ascii="Gadugi" w:hAnsi="Gadugi"/>
          <w:b/>
          <w:bCs/>
          <w:sz w:val="26"/>
          <w:szCs w:val="26"/>
        </w:rPr>
        <w:t xml:space="preserve">                                                                 </w:t>
      </w:r>
      <w:r w:rsidRPr="003B64F9">
        <w:rPr>
          <w:rFonts w:ascii="Gadugi" w:hAnsi="Gadugi"/>
          <w:b/>
          <w:bCs/>
          <w:sz w:val="26"/>
          <w:szCs w:val="26"/>
        </w:rPr>
        <w:t xml:space="preserve">TIME: </w:t>
      </w:r>
      <w:r>
        <w:rPr>
          <w:rFonts w:ascii="Gadugi" w:hAnsi="Gadugi"/>
          <w:b/>
          <w:bCs/>
          <w:sz w:val="26"/>
          <w:szCs w:val="26"/>
        </w:rPr>
        <w:t>2 HOURS</w:t>
      </w:r>
    </w:p>
    <w:p w:rsidR="00767C58" w:rsidRDefault="00767C58" w:rsidP="00767C58">
      <w:pPr>
        <w:spacing w:before="100" w:beforeAutospacing="1" w:after="100" w:afterAutospacing="1" w:line="240" w:lineRule="auto"/>
        <w:rPr>
          <w:rFonts w:ascii="Gadugi" w:hAnsi="Gadugi"/>
          <w:b/>
          <w:bCs/>
          <w:sz w:val="26"/>
          <w:szCs w:val="26"/>
        </w:rPr>
      </w:pPr>
      <w:r>
        <w:rPr>
          <w:rFonts w:ascii="Gadugi" w:hAnsi="Gadugi"/>
          <w:b/>
          <w:bCs/>
          <w:sz w:val="26"/>
          <w:szCs w:val="26"/>
        </w:rPr>
        <w:t>Marking scheme</w:t>
      </w:r>
    </w:p>
    <w:p w:rsidR="00767C58" w:rsidRPr="00767C58" w:rsidRDefault="00767C58" w:rsidP="00767C58">
      <w:pPr>
        <w:spacing w:before="100" w:beforeAutospacing="1" w:after="100" w:afterAutospacing="1" w:line="240" w:lineRule="auto"/>
        <w:rPr>
          <w:rFonts w:ascii="Gadugi" w:hAnsi="Gadugi"/>
          <w:b/>
          <w:bCs/>
          <w:sz w:val="26"/>
          <w:szCs w:val="26"/>
        </w:rPr>
      </w:pPr>
      <w:r w:rsidRPr="00767C58">
        <w:rPr>
          <w:rFonts w:ascii="Gadugi" w:hAnsi="Gadugi"/>
          <w:b/>
          <w:bCs/>
          <w:sz w:val="26"/>
          <w:szCs w:val="26"/>
        </w:rPr>
        <w:t>Project Breakdown and Guidance</w:t>
      </w:r>
    </w:p>
    <w:p w:rsidR="00767C58" w:rsidRPr="00767C58" w:rsidRDefault="00767C58" w:rsidP="00767C58">
      <w:pPr>
        <w:spacing w:before="100" w:beforeAutospacing="1" w:after="100" w:afterAutospacing="1" w:line="240" w:lineRule="auto"/>
        <w:rPr>
          <w:rFonts w:ascii="Gadugi" w:hAnsi="Gadugi"/>
          <w:bCs/>
          <w:sz w:val="26"/>
          <w:szCs w:val="26"/>
        </w:rPr>
      </w:pPr>
      <w:r w:rsidRPr="00767C58">
        <w:rPr>
          <w:rFonts w:ascii="Gadugi" w:hAnsi="Gadugi"/>
          <w:bCs/>
          <w:sz w:val="26"/>
          <w:szCs w:val="26"/>
        </w:rPr>
        <w:t>This project is a comprehensive assessment of a student's ability to research, create, and present on the theme of "Our Cultural Heritage." It requires both individual effort and group collaboration.</w:t>
      </w:r>
    </w:p>
    <w:p w:rsidR="00767C58" w:rsidRPr="00767C58" w:rsidRDefault="00767C58" w:rsidP="00767C58">
      <w:pPr>
        <w:spacing w:before="100" w:beforeAutospacing="1" w:after="100" w:afterAutospacing="1" w:line="240" w:lineRule="auto"/>
        <w:rPr>
          <w:rFonts w:ascii="Gadugi" w:hAnsi="Gadugi"/>
          <w:b/>
          <w:bCs/>
          <w:sz w:val="26"/>
          <w:szCs w:val="26"/>
        </w:rPr>
      </w:pPr>
      <w:r w:rsidRPr="00767C58">
        <w:rPr>
          <w:rFonts w:ascii="Gadugi" w:hAnsi="Gadugi"/>
          <w:b/>
          <w:bCs/>
          <w:sz w:val="26"/>
          <w:szCs w:val="26"/>
        </w:rPr>
        <w:t>Task 1: Visual Arts – Cultural Symbol Artwork</w:t>
      </w:r>
    </w:p>
    <w:p w:rsidR="00767C58" w:rsidRPr="00767C58" w:rsidRDefault="00767C58" w:rsidP="00767C5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Gadugi" w:hAnsi="Gadugi"/>
          <w:bCs/>
          <w:sz w:val="26"/>
          <w:szCs w:val="26"/>
        </w:rPr>
      </w:pPr>
      <w:r w:rsidRPr="00767C58">
        <w:rPr>
          <w:rFonts w:ascii="Gadugi" w:hAnsi="Gadugi"/>
          <w:b/>
          <w:bCs/>
          <w:sz w:val="26"/>
          <w:szCs w:val="26"/>
        </w:rPr>
        <w:t>Objective:</w:t>
      </w:r>
      <w:r w:rsidRPr="00767C58">
        <w:rPr>
          <w:rFonts w:ascii="Gadugi" w:hAnsi="Gadugi"/>
          <w:bCs/>
          <w:sz w:val="26"/>
          <w:szCs w:val="26"/>
        </w:rPr>
        <w:t xml:space="preserve"> To create a visual art piece that represents a Kenyan cultural symbol and to explain its meaning.</w:t>
      </w:r>
    </w:p>
    <w:p w:rsidR="00767C58" w:rsidRPr="00767C58" w:rsidRDefault="00767C58" w:rsidP="00767C5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Gadugi" w:hAnsi="Gadugi"/>
          <w:bCs/>
          <w:sz w:val="26"/>
          <w:szCs w:val="26"/>
        </w:rPr>
      </w:pPr>
      <w:r w:rsidRPr="00767C58">
        <w:rPr>
          <w:rFonts w:ascii="Gadugi" w:hAnsi="Gadugi"/>
          <w:b/>
          <w:bCs/>
          <w:sz w:val="26"/>
          <w:szCs w:val="26"/>
        </w:rPr>
        <w:t>Individual Task:</w:t>
      </w:r>
      <w:r w:rsidRPr="00767C58">
        <w:rPr>
          <w:rFonts w:ascii="Gadugi" w:hAnsi="Gadugi"/>
          <w:bCs/>
          <w:sz w:val="26"/>
          <w:szCs w:val="26"/>
        </w:rPr>
        <w:t xml:space="preserve"> This is an individual assignment.</w:t>
      </w:r>
    </w:p>
    <w:p w:rsidR="00767C58" w:rsidRPr="00767C58" w:rsidRDefault="00767C58" w:rsidP="00767C5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Gadugi" w:hAnsi="Gadugi"/>
          <w:bCs/>
          <w:sz w:val="26"/>
          <w:szCs w:val="26"/>
        </w:rPr>
      </w:pPr>
      <w:r w:rsidRPr="00767C58">
        <w:rPr>
          <w:rFonts w:ascii="Gadugi" w:hAnsi="Gadugi"/>
          <w:b/>
          <w:bCs/>
          <w:sz w:val="26"/>
          <w:szCs w:val="26"/>
        </w:rPr>
        <w:t>Possible Approaches:</w:t>
      </w:r>
    </w:p>
    <w:p w:rsidR="00767C58" w:rsidRPr="00767C58" w:rsidRDefault="00767C58" w:rsidP="00767C58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Gadugi" w:hAnsi="Gadugi"/>
          <w:bCs/>
          <w:sz w:val="26"/>
          <w:szCs w:val="26"/>
        </w:rPr>
      </w:pPr>
      <w:r w:rsidRPr="00767C58">
        <w:rPr>
          <w:rFonts w:ascii="Gadugi" w:hAnsi="Gadugi"/>
          <w:b/>
          <w:bCs/>
          <w:sz w:val="26"/>
          <w:szCs w:val="26"/>
        </w:rPr>
        <w:t>Maasai Community:</w:t>
      </w:r>
      <w:r w:rsidRPr="00767C58">
        <w:rPr>
          <w:rFonts w:ascii="Gadugi" w:hAnsi="Gadugi"/>
          <w:bCs/>
          <w:sz w:val="26"/>
          <w:szCs w:val="26"/>
        </w:rPr>
        <w:t xml:space="preserve"> A student could choose to draw a </w:t>
      </w:r>
      <w:r w:rsidRPr="00767C58">
        <w:rPr>
          <w:rFonts w:ascii="Gadugi" w:hAnsi="Gadugi"/>
          <w:b/>
          <w:bCs/>
          <w:sz w:val="26"/>
          <w:szCs w:val="26"/>
        </w:rPr>
        <w:t>beaded necklace</w:t>
      </w:r>
      <w:r w:rsidRPr="00767C58">
        <w:rPr>
          <w:rFonts w:ascii="Gadugi" w:hAnsi="Gadugi"/>
          <w:bCs/>
          <w:sz w:val="26"/>
          <w:szCs w:val="26"/>
        </w:rPr>
        <w:t xml:space="preserve"> (</w:t>
      </w:r>
      <w:proofErr w:type="spellStart"/>
      <w:r w:rsidRPr="00767C58">
        <w:rPr>
          <w:rFonts w:ascii="Gadugi" w:hAnsi="Gadugi"/>
          <w:bCs/>
          <w:sz w:val="26"/>
          <w:szCs w:val="26"/>
        </w:rPr>
        <w:t>esurutia</w:t>
      </w:r>
      <w:proofErr w:type="spellEnd"/>
      <w:r w:rsidRPr="00767C58">
        <w:rPr>
          <w:rFonts w:ascii="Gadugi" w:hAnsi="Gadugi"/>
          <w:bCs/>
          <w:sz w:val="26"/>
          <w:szCs w:val="26"/>
        </w:rPr>
        <w:t xml:space="preserve">) and explain that the </w:t>
      </w:r>
      <w:r w:rsidRPr="00767C58">
        <w:rPr>
          <w:rFonts w:ascii="Gadugi" w:hAnsi="Gadugi"/>
          <w:b/>
          <w:bCs/>
          <w:sz w:val="26"/>
          <w:szCs w:val="26"/>
        </w:rPr>
        <w:t>colors and patterns</w:t>
      </w:r>
      <w:r w:rsidRPr="00767C58">
        <w:rPr>
          <w:rFonts w:ascii="Gadugi" w:hAnsi="Gadugi"/>
          <w:bCs/>
          <w:sz w:val="26"/>
          <w:szCs w:val="26"/>
        </w:rPr>
        <w:t xml:space="preserve"> represent different aspects of the community, such as blue for the sky and God, green for the land, and red for bravery.</w:t>
      </w:r>
    </w:p>
    <w:p w:rsidR="00767C58" w:rsidRPr="00767C58" w:rsidRDefault="00767C58" w:rsidP="00767C58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Gadugi" w:hAnsi="Gadugi"/>
          <w:bCs/>
          <w:sz w:val="26"/>
          <w:szCs w:val="26"/>
        </w:rPr>
      </w:pPr>
      <w:proofErr w:type="spellStart"/>
      <w:r w:rsidRPr="00767C58">
        <w:rPr>
          <w:rFonts w:ascii="Gadugi" w:hAnsi="Gadugi"/>
          <w:b/>
          <w:bCs/>
          <w:sz w:val="26"/>
          <w:szCs w:val="26"/>
        </w:rPr>
        <w:t>Luhya</w:t>
      </w:r>
      <w:proofErr w:type="spellEnd"/>
      <w:r w:rsidRPr="00767C58">
        <w:rPr>
          <w:rFonts w:ascii="Gadugi" w:hAnsi="Gadugi"/>
          <w:b/>
          <w:bCs/>
          <w:sz w:val="26"/>
          <w:szCs w:val="26"/>
        </w:rPr>
        <w:t xml:space="preserve"> Community:</w:t>
      </w:r>
      <w:r w:rsidRPr="00767C58">
        <w:rPr>
          <w:rFonts w:ascii="Gadugi" w:hAnsi="Gadugi"/>
          <w:bCs/>
          <w:sz w:val="26"/>
          <w:szCs w:val="26"/>
        </w:rPr>
        <w:t xml:space="preserve"> A student could focus on the </w:t>
      </w:r>
      <w:proofErr w:type="spellStart"/>
      <w:r w:rsidRPr="00767C58">
        <w:rPr>
          <w:rFonts w:ascii="Gadugi" w:hAnsi="Gadugi"/>
          <w:b/>
          <w:bCs/>
          <w:sz w:val="26"/>
          <w:szCs w:val="26"/>
        </w:rPr>
        <w:t>Isukuti</w:t>
      </w:r>
      <w:proofErr w:type="spellEnd"/>
      <w:r w:rsidRPr="00767C58">
        <w:rPr>
          <w:rFonts w:ascii="Gadugi" w:hAnsi="Gadugi"/>
          <w:b/>
          <w:bCs/>
          <w:sz w:val="26"/>
          <w:szCs w:val="26"/>
        </w:rPr>
        <w:t xml:space="preserve"> drum</w:t>
      </w:r>
      <w:r w:rsidRPr="00767C58">
        <w:rPr>
          <w:rFonts w:ascii="Gadugi" w:hAnsi="Gadugi"/>
          <w:bCs/>
          <w:sz w:val="26"/>
          <w:szCs w:val="26"/>
        </w:rPr>
        <w:t xml:space="preserve"> or a </w:t>
      </w:r>
      <w:r w:rsidRPr="00767C58">
        <w:rPr>
          <w:rFonts w:ascii="Gadugi" w:hAnsi="Gadugi"/>
          <w:b/>
          <w:bCs/>
          <w:sz w:val="26"/>
          <w:szCs w:val="26"/>
        </w:rPr>
        <w:t>traditional stool</w:t>
      </w:r>
      <w:r w:rsidRPr="00767C58">
        <w:rPr>
          <w:rFonts w:ascii="Gadugi" w:hAnsi="Gadugi"/>
          <w:bCs/>
          <w:sz w:val="26"/>
          <w:szCs w:val="26"/>
        </w:rPr>
        <w:t xml:space="preserve"> and explain its significance in ceremonies, storytelling, and as a symbol of authority.</w:t>
      </w:r>
    </w:p>
    <w:p w:rsidR="00767C58" w:rsidRPr="00767C58" w:rsidRDefault="00767C58" w:rsidP="00767C58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Gadugi" w:hAnsi="Gadugi"/>
          <w:bCs/>
          <w:sz w:val="26"/>
          <w:szCs w:val="26"/>
        </w:rPr>
      </w:pPr>
      <w:proofErr w:type="spellStart"/>
      <w:r w:rsidRPr="00767C58">
        <w:rPr>
          <w:rFonts w:ascii="Gadugi" w:hAnsi="Gadugi"/>
          <w:b/>
          <w:bCs/>
          <w:sz w:val="26"/>
          <w:szCs w:val="26"/>
        </w:rPr>
        <w:t>Mijikenda</w:t>
      </w:r>
      <w:proofErr w:type="spellEnd"/>
      <w:r w:rsidRPr="00767C58">
        <w:rPr>
          <w:rFonts w:ascii="Gadugi" w:hAnsi="Gadugi"/>
          <w:b/>
          <w:bCs/>
          <w:sz w:val="26"/>
          <w:szCs w:val="26"/>
        </w:rPr>
        <w:t xml:space="preserve"> Community:</w:t>
      </w:r>
      <w:r w:rsidRPr="00767C58">
        <w:rPr>
          <w:rFonts w:ascii="Gadugi" w:hAnsi="Gadugi"/>
          <w:bCs/>
          <w:sz w:val="26"/>
          <w:szCs w:val="26"/>
        </w:rPr>
        <w:t xml:space="preserve"> The student could research and draw the </w:t>
      </w:r>
      <w:proofErr w:type="spellStart"/>
      <w:r w:rsidRPr="00767C58">
        <w:rPr>
          <w:rFonts w:ascii="Gadugi" w:hAnsi="Gadugi"/>
          <w:b/>
          <w:bCs/>
          <w:sz w:val="26"/>
          <w:szCs w:val="26"/>
        </w:rPr>
        <w:t>vigango</w:t>
      </w:r>
      <w:proofErr w:type="spellEnd"/>
      <w:r w:rsidRPr="00767C58">
        <w:rPr>
          <w:rFonts w:ascii="Gadugi" w:hAnsi="Gadugi"/>
          <w:bCs/>
          <w:sz w:val="26"/>
          <w:szCs w:val="26"/>
        </w:rPr>
        <w:t xml:space="preserve"> (carved funerary poles) and explain their spiritual and ancestral importance.</w:t>
      </w:r>
    </w:p>
    <w:p w:rsidR="00767C58" w:rsidRPr="00767C58" w:rsidRDefault="00767C58" w:rsidP="00767C58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Gadugi" w:hAnsi="Gadugi"/>
          <w:bCs/>
          <w:sz w:val="26"/>
          <w:szCs w:val="26"/>
        </w:rPr>
      </w:pPr>
      <w:r w:rsidRPr="00767C58">
        <w:rPr>
          <w:rFonts w:ascii="Gadugi" w:hAnsi="Gadugi"/>
          <w:b/>
          <w:bCs/>
          <w:sz w:val="26"/>
          <w:szCs w:val="26"/>
        </w:rPr>
        <w:t>Kikuyu Community:</w:t>
      </w:r>
      <w:r w:rsidRPr="00767C58">
        <w:rPr>
          <w:rFonts w:ascii="Gadugi" w:hAnsi="Gadugi"/>
          <w:bCs/>
          <w:sz w:val="26"/>
          <w:szCs w:val="26"/>
        </w:rPr>
        <w:t xml:space="preserve"> The </w:t>
      </w:r>
      <w:proofErr w:type="spellStart"/>
      <w:r w:rsidRPr="00767C58">
        <w:rPr>
          <w:rFonts w:ascii="Gadugi" w:hAnsi="Gadugi"/>
          <w:b/>
          <w:bCs/>
          <w:sz w:val="26"/>
          <w:szCs w:val="26"/>
        </w:rPr>
        <w:t>Mubuthi</w:t>
      </w:r>
      <w:proofErr w:type="spellEnd"/>
      <w:r w:rsidRPr="00767C58">
        <w:rPr>
          <w:rFonts w:ascii="Gadugi" w:hAnsi="Gadugi"/>
          <w:bCs/>
          <w:sz w:val="26"/>
          <w:szCs w:val="26"/>
        </w:rPr>
        <w:t xml:space="preserve"> (a traditional pot) could be drawn, with an explanation of its use in carrying water and its role as a symbol of family provision.</w:t>
      </w:r>
    </w:p>
    <w:p w:rsidR="00767C58" w:rsidRPr="00767C58" w:rsidRDefault="00767C58" w:rsidP="00767C58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Gadugi" w:hAnsi="Gadugi"/>
          <w:bCs/>
          <w:sz w:val="26"/>
          <w:szCs w:val="26"/>
        </w:rPr>
      </w:pPr>
      <w:r w:rsidRPr="00767C58">
        <w:rPr>
          <w:rFonts w:ascii="Gadugi" w:hAnsi="Gadugi"/>
          <w:b/>
          <w:bCs/>
          <w:sz w:val="26"/>
          <w:szCs w:val="26"/>
        </w:rPr>
        <w:t>Written Explanation:</w:t>
      </w:r>
      <w:r w:rsidRPr="00767C58">
        <w:rPr>
          <w:rFonts w:ascii="Gadugi" w:hAnsi="Gadugi"/>
          <w:bCs/>
          <w:sz w:val="26"/>
          <w:szCs w:val="26"/>
        </w:rPr>
        <w:t xml:space="preserve"> The short paragraph should clearly state the community the symbol belongs to, what the symbol is, and what it represents. For example, "This is an example of a </w:t>
      </w:r>
      <w:r w:rsidRPr="00767C58">
        <w:rPr>
          <w:rFonts w:ascii="Gadugi" w:hAnsi="Gadugi"/>
          <w:b/>
          <w:bCs/>
          <w:sz w:val="26"/>
          <w:szCs w:val="26"/>
        </w:rPr>
        <w:t xml:space="preserve">Kikuyu </w:t>
      </w:r>
      <w:proofErr w:type="spellStart"/>
      <w:r w:rsidRPr="00767C58">
        <w:rPr>
          <w:rFonts w:ascii="Gadugi" w:hAnsi="Gadugi"/>
          <w:b/>
          <w:bCs/>
          <w:sz w:val="26"/>
          <w:szCs w:val="26"/>
        </w:rPr>
        <w:t>Githaa</w:t>
      </w:r>
      <w:proofErr w:type="spellEnd"/>
      <w:r w:rsidRPr="00767C58">
        <w:rPr>
          <w:rFonts w:ascii="Gadugi" w:hAnsi="Gadugi"/>
          <w:bCs/>
          <w:sz w:val="26"/>
          <w:szCs w:val="26"/>
        </w:rPr>
        <w:t>, a traditional wicker basket used for carrying food and goods. It is a symbol of hard work and provision for the family, often used by women to carry produce from the farm."</w:t>
      </w:r>
    </w:p>
    <w:p w:rsidR="00767C58" w:rsidRPr="00767C58" w:rsidRDefault="00767C58" w:rsidP="00767C58">
      <w:pPr>
        <w:spacing w:before="100" w:beforeAutospacing="1" w:after="100" w:afterAutospacing="1" w:line="240" w:lineRule="auto"/>
        <w:rPr>
          <w:rFonts w:ascii="Gadugi" w:hAnsi="Gadugi"/>
          <w:b/>
          <w:bCs/>
          <w:sz w:val="26"/>
          <w:szCs w:val="26"/>
        </w:rPr>
      </w:pPr>
      <w:r w:rsidRPr="00767C58">
        <w:rPr>
          <w:rFonts w:ascii="Gadugi" w:hAnsi="Gadugi"/>
          <w:b/>
          <w:bCs/>
          <w:sz w:val="26"/>
          <w:szCs w:val="26"/>
        </w:rPr>
        <w:t>Task 2: Performing Arts – Traditional Dance or Folk Song Performance</w:t>
      </w:r>
    </w:p>
    <w:p w:rsidR="00767C58" w:rsidRPr="00767C58" w:rsidRDefault="00767C58" w:rsidP="00767C5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Gadugi" w:hAnsi="Gadugi"/>
          <w:bCs/>
          <w:sz w:val="26"/>
          <w:szCs w:val="26"/>
        </w:rPr>
      </w:pPr>
      <w:r w:rsidRPr="00767C58">
        <w:rPr>
          <w:rFonts w:ascii="Gadugi" w:hAnsi="Gadugi"/>
          <w:b/>
          <w:bCs/>
          <w:sz w:val="26"/>
          <w:szCs w:val="26"/>
        </w:rPr>
        <w:t>Objective:</w:t>
      </w:r>
      <w:r w:rsidRPr="00767C58">
        <w:rPr>
          <w:rFonts w:ascii="Gadugi" w:hAnsi="Gadugi"/>
          <w:bCs/>
          <w:sz w:val="26"/>
          <w:szCs w:val="26"/>
        </w:rPr>
        <w:t xml:space="preserve"> To perform a traditional Kenyan dance or song as a group.</w:t>
      </w:r>
    </w:p>
    <w:p w:rsidR="00767C58" w:rsidRPr="00767C58" w:rsidRDefault="00767C58" w:rsidP="00767C5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Gadugi" w:hAnsi="Gadugi"/>
          <w:bCs/>
          <w:sz w:val="26"/>
          <w:szCs w:val="26"/>
        </w:rPr>
      </w:pPr>
      <w:r w:rsidRPr="00767C58">
        <w:rPr>
          <w:rFonts w:ascii="Gadugi" w:hAnsi="Gadugi"/>
          <w:b/>
          <w:bCs/>
          <w:sz w:val="26"/>
          <w:szCs w:val="26"/>
        </w:rPr>
        <w:t>Group Task:</w:t>
      </w:r>
      <w:r w:rsidRPr="00767C58">
        <w:rPr>
          <w:rFonts w:ascii="Gadugi" w:hAnsi="Gadugi"/>
          <w:bCs/>
          <w:sz w:val="26"/>
          <w:szCs w:val="26"/>
        </w:rPr>
        <w:t xml:space="preserve"> Requires collaboration within a group of 3-6 students.</w:t>
      </w:r>
    </w:p>
    <w:p w:rsidR="00767C58" w:rsidRPr="00767C58" w:rsidRDefault="00767C58" w:rsidP="00767C5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Gadugi" w:hAnsi="Gadugi"/>
          <w:bCs/>
          <w:sz w:val="26"/>
          <w:szCs w:val="26"/>
        </w:rPr>
      </w:pPr>
      <w:r w:rsidRPr="00767C58">
        <w:rPr>
          <w:rFonts w:ascii="Gadugi" w:hAnsi="Gadugi"/>
          <w:b/>
          <w:bCs/>
          <w:sz w:val="26"/>
          <w:szCs w:val="26"/>
        </w:rPr>
        <w:t>Possible Approaches:</w:t>
      </w:r>
    </w:p>
    <w:p w:rsidR="00767C58" w:rsidRPr="00767C58" w:rsidRDefault="00767C58" w:rsidP="00767C58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Gadugi" w:hAnsi="Gadugi"/>
          <w:bCs/>
          <w:sz w:val="26"/>
          <w:szCs w:val="26"/>
        </w:rPr>
      </w:pPr>
      <w:r w:rsidRPr="00767C58">
        <w:rPr>
          <w:rFonts w:ascii="Gadugi" w:hAnsi="Gadugi"/>
          <w:b/>
          <w:bCs/>
          <w:sz w:val="26"/>
          <w:szCs w:val="26"/>
        </w:rPr>
        <w:t>Dance:</w:t>
      </w:r>
    </w:p>
    <w:p w:rsidR="00767C58" w:rsidRPr="00767C58" w:rsidRDefault="00767C58" w:rsidP="00767C58">
      <w:pPr>
        <w:numPr>
          <w:ilvl w:val="2"/>
          <w:numId w:val="2"/>
        </w:numPr>
        <w:spacing w:before="100" w:beforeAutospacing="1" w:after="100" w:afterAutospacing="1" w:line="240" w:lineRule="auto"/>
        <w:rPr>
          <w:rFonts w:ascii="Gadugi" w:hAnsi="Gadugi"/>
          <w:bCs/>
          <w:sz w:val="26"/>
          <w:szCs w:val="26"/>
        </w:rPr>
      </w:pPr>
      <w:r w:rsidRPr="00767C58">
        <w:rPr>
          <w:rFonts w:ascii="Gadugi" w:hAnsi="Gadugi"/>
          <w:b/>
          <w:bCs/>
          <w:sz w:val="26"/>
          <w:szCs w:val="26"/>
        </w:rPr>
        <w:t xml:space="preserve">Maasai </w:t>
      </w:r>
      <w:proofErr w:type="spellStart"/>
      <w:r w:rsidRPr="00767C58">
        <w:rPr>
          <w:rFonts w:ascii="Gadugi" w:hAnsi="Gadugi"/>
          <w:b/>
          <w:bCs/>
          <w:sz w:val="26"/>
          <w:szCs w:val="26"/>
        </w:rPr>
        <w:t>Adumu</w:t>
      </w:r>
      <w:proofErr w:type="spellEnd"/>
      <w:r w:rsidRPr="00767C58">
        <w:rPr>
          <w:rFonts w:ascii="Gadugi" w:hAnsi="Gadugi"/>
          <w:b/>
          <w:bCs/>
          <w:sz w:val="26"/>
          <w:szCs w:val="26"/>
        </w:rPr>
        <w:t xml:space="preserve"> (Jumping Dance):</w:t>
      </w:r>
      <w:r w:rsidRPr="00767C58">
        <w:rPr>
          <w:rFonts w:ascii="Gadugi" w:hAnsi="Gadugi"/>
          <w:bCs/>
          <w:sz w:val="26"/>
          <w:szCs w:val="26"/>
        </w:rPr>
        <w:t xml:space="preserve"> The group could learn the synchronized jumping and vocalizations of the Maasai. They would need to explain that the dance is a rite of passage for young men (</w:t>
      </w:r>
      <w:proofErr w:type="spellStart"/>
      <w:r w:rsidRPr="00767C58">
        <w:rPr>
          <w:rFonts w:ascii="Gadugi" w:hAnsi="Gadugi"/>
          <w:bCs/>
          <w:sz w:val="26"/>
          <w:szCs w:val="26"/>
        </w:rPr>
        <w:t>morans</w:t>
      </w:r>
      <w:proofErr w:type="spellEnd"/>
      <w:r w:rsidRPr="00767C58">
        <w:rPr>
          <w:rFonts w:ascii="Gadugi" w:hAnsi="Gadugi"/>
          <w:bCs/>
          <w:sz w:val="26"/>
          <w:szCs w:val="26"/>
        </w:rPr>
        <w:t>) and a display of strength and endurance.</w:t>
      </w:r>
    </w:p>
    <w:p w:rsidR="00767C58" w:rsidRPr="00767C58" w:rsidRDefault="00767C58" w:rsidP="00767C58">
      <w:pPr>
        <w:numPr>
          <w:ilvl w:val="2"/>
          <w:numId w:val="2"/>
        </w:numPr>
        <w:spacing w:before="100" w:beforeAutospacing="1" w:after="100" w:afterAutospacing="1" w:line="240" w:lineRule="auto"/>
        <w:rPr>
          <w:rFonts w:ascii="Gadugi" w:hAnsi="Gadugi"/>
          <w:bCs/>
          <w:sz w:val="26"/>
          <w:szCs w:val="26"/>
        </w:rPr>
      </w:pPr>
      <w:proofErr w:type="spellStart"/>
      <w:r w:rsidRPr="00767C58">
        <w:rPr>
          <w:rFonts w:ascii="Gadugi" w:hAnsi="Gadugi"/>
          <w:b/>
          <w:bCs/>
          <w:sz w:val="26"/>
          <w:szCs w:val="26"/>
        </w:rPr>
        <w:lastRenderedPageBreak/>
        <w:t>Luo</w:t>
      </w:r>
      <w:proofErr w:type="spellEnd"/>
      <w:r w:rsidRPr="00767C58">
        <w:rPr>
          <w:rFonts w:ascii="Gadugi" w:hAnsi="Gadugi"/>
          <w:b/>
          <w:bCs/>
          <w:sz w:val="26"/>
          <w:szCs w:val="26"/>
        </w:rPr>
        <w:t xml:space="preserve"> </w:t>
      </w:r>
      <w:proofErr w:type="spellStart"/>
      <w:r w:rsidRPr="00767C58">
        <w:rPr>
          <w:rFonts w:ascii="Gadugi" w:hAnsi="Gadugi"/>
          <w:b/>
          <w:bCs/>
          <w:sz w:val="26"/>
          <w:szCs w:val="26"/>
        </w:rPr>
        <w:t>Ohangla</w:t>
      </w:r>
      <w:proofErr w:type="spellEnd"/>
      <w:r w:rsidRPr="00767C58">
        <w:rPr>
          <w:rFonts w:ascii="Gadugi" w:hAnsi="Gadugi"/>
          <w:b/>
          <w:bCs/>
          <w:sz w:val="26"/>
          <w:szCs w:val="26"/>
        </w:rPr>
        <w:t xml:space="preserve"> Dance:</w:t>
      </w:r>
      <w:r w:rsidRPr="00767C58">
        <w:rPr>
          <w:rFonts w:ascii="Gadugi" w:hAnsi="Gadugi"/>
          <w:bCs/>
          <w:sz w:val="26"/>
          <w:szCs w:val="26"/>
        </w:rPr>
        <w:t xml:space="preserve"> This energetic dance, accompanied by the </w:t>
      </w:r>
      <w:proofErr w:type="spellStart"/>
      <w:r w:rsidRPr="00767C58">
        <w:rPr>
          <w:rFonts w:ascii="Gadugi" w:hAnsi="Gadugi"/>
          <w:b/>
          <w:bCs/>
          <w:sz w:val="26"/>
          <w:szCs w:val="26"/>
        </w:rPr>
        <w:t>nyatiti</w:t>
      </w:r>
      <w:proofErr w:type="spellEnd"/>
      <w:r w:rsidRPr="00767C58">
        <w:rPr>
          <w:rFonts w:ascii="Gadugi" w:hAnsi="Gadugi"/>
          <w:bCs/>
          <w:sz w:val="26"/>
          <w:szCs w:val="26"/>
        </w:rPr>
        <w:t xml:space="preserve"> (a string instrument) and drums, could be performed. The group would explain its use in celebrations and social gatherings.</w:t>
      </w:r>
    </w:p>
    <w:p w:rsidR="00767C58" w:rsidRPr="00767C58" w:rsidRDefault="00767C58" w:rsidP="00767C58">
      <w:pPr>
        <w:numPr>
          <w:ilvl w:val="2"/>
          <w:numId w:val="2"/>
        </w:numPr>
        <w:spacing w:before="100" w:beforeAutospacing="1" w:after="100" w:afterAutospacing="1" w:line="240" w:lineRule="auto"/>
        <w:rPr>
          <w:rFonts w:ascii="Gadugi" w:hAnsi="Gadugi"/>
          <w:bCs/>
          <w:sz w:val="26"/>
          <w:szCs w:val="26"/>
        </w:rPr>
      </w:pPr>
      <w:proofErr w:type="spellStart"/>
      <w:r w:rsidRPr="00767C58">
        <w:rPr>
          <w:rFonts w:ascii="Gadugi" w:hAnsi="Gadugi"/>
          <w:b/>
          <w:bCs/>
          <w:sz w:val="26"/>
          <w:szCs w:val="26"/>
        </w:rPr>
        <w:t>Kamba</w:t>
      </w:r>
      <w:proofErr w:type="spellEnd"/>
      <w:r w:rsidRPr="00767C58">
        <w:rPr>
          <w:rFonts w:ascii="Gadugi" w:hAnsi="Gadugi"/>
          <w:b/>
          <w:bCs/>
          <w:sz w:val="26"/>
          <w:szCs w:val="26"/>
        </w:rPr>
        <w:t xml:space="preserve"> </w:t>
      </w:r>
      <w:proofErr w:type="spellStart"/>
      <w:r w:rsidRPr="00767C58">
        <w:rPr>
          <w:rFonts w:ascii="Gadugi" w:hAnsi="Gadugi"/>
          <w:b/>
          <w:bCs/>
          <w:sz w:val="26"/>
          <w:szCs w:val="26"/>
        </w:rPr>
        <w:t>Ngoma</w:t>
      </w:r>
      <w:proofErr w:type="spellEnd"/>
      <w:r w:rsidRPr="00767C58">
        <w:rPr>
          <w:rFonts w:ascii="Gadugi" w:hAnsi="Gadugi"/>
          <w:b/>
          <w:bCs/>
          <w:sz w:val="26"/>
          <w:szCs w:val="26"/>
        </w:rPr>
        <w:t xml:space="preserve"> </w:t>
      </w:r>
      <w:proofErr w:type="spellStart"/>
      <w:r w:rsidRPr="00767C58">
        <w:rPr>
          <w:rFonts w:ascii="Gadugi" w:hAnsi="Gadugi"/>
          <w:b/>
          <w:bCs/>
          <w:sz w:val="26"/>
          <w:szCs w:val="26"/>
        </w:rPr>
        <w:t>ya</w:t>
      </w:r>
      <w:proofErr w:type="spellEnd"/>
      <w:r w:rsidRPr="00767C58">
        <w:rPr>
          <w:rFonts w:ascii="Gadugi" w:hAnsi="Gadugi"/>
          <w:b/>
          <w:bCs/>
          <w:sz w:val="26"/>
          <w:szCs w:val="26"/>
        </w:rPr>
        <w:t xml:space="preserve"> </w:t>
      </w:r>
      <w:proofErr w:type="spellStart"/>
      <w:r w:rsidRPr="00767C58">
        <w:rPr>
          <w:rFonts w:ascii="Gadugi" w:hAnsi="Gadugi"/>
          <w:b/>
          <w:bCs/>
          <w:sz w:val="26"/>
          <w:szCs w:val="26"/>
        </w:rPr>
        <w:t>Mukanda</w:t>
      </w:r>
      <w:proofErr w:type="spellEnd"/>
      <w:r w:rsidRPr="00767C58">
        <w:rPr>
          <w:rFonts w:ascii="Gadugi" w:hAnsi="Gadugi"/>
          <w:b/>
          <w:bCs/>
          <w:sz w:val="26"/>
          <w:szCs w:val="26"/>
        </w:rPr>
        <w:t xml:space="preserve"> (Circumcision Dance):</w:t>
      </w:r>
      <w:r w:rsidRPr="00767C58">
        <w:rPr>
          <w:rFonts w:ascii="Gadugi" w:hAnsi="Gadugi"/>
          <w:bCs/>
          <w:sz w:val="26"/>
          <w:szCs w:val="26"/>
        </w:rPr>
        <w:t xml:space="preserve"> This dance could be adapted to be performed, and the group would describe its role in traditional ceremonies.</w:t>
      </w:r>
    </w:p>
    <w:p w:rsidR="00767C58" w:rsidRPr="00767C58" w:rsidRDefault="00767C58" w:rsidP="00767C58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Gadugi" w:hAnsi="Gadugi"/>
          <w:bCs/>
          <w:sz w:val="26"/>
          <w:szCs w:val="26"/>
        </w:rPr>
      </w:pPr>
      <w:r w:rsidRPr="00767C58">
        <w:rPr>
          <w:rFonts w:ascii="Gadugi" w:hAnsi="Gadugi"/>
          <w:b/>
          <w:bCs/>
          <w:sz w:val="26"/>
          <w:szCs w:val="26"/>
        </w:rPr>
        <w:t>Folk Song:</w:t>
      </w:r>
    </w:p>
    <w:p w:rsidR="00767C58" w:rsidRPr="00767C58" w:rsidRDefault="00767C58" w:rsidP="00767C58">
      <w:pPr>
        <w:numPr>
          <w:ilvl w:val="2"/>
          <w:numId w:val="2"/>
        </w:numPr>
        <w:spacing w:before="100" w:beforeAutospacing="1" w:after="100" w:afterAutospacing="1" w:line="240" w:lineRule="auto"/>
        <w:rPr>
          <w:rFonts w:ascii="Gadugi" w:hAnsi="Gadugi"/>
          <w:bCs/>
          <w:sz w:val="26"/>
          <w:szCs w:val="26"/>
        </w:rPr>
      </w:pPr>
      <w:r w:rsidRPr="00767C58">
        <w:rPr>
          <w:rFonts w:ascii="Gadugi" w:hAnsi="Gadugi"/>
          <w:b/>
          <w:bCs/>
          <w:sz w:val="26"/>
          <w:szCs w:val="26"/>
        </w:rPr>
        <w:t>A traditional lullaby:</w:t>
      </w:r>
      <w:r w:rsidRPr="00767C58">
        <w:rPr>
          <w:rFonts w:ascii="Gadugi" w:hAnsi="Gadugi"/>
          <w:bCs/>
          <w:sz w:val="26"/>
          <w:szCs w:val="26"/>
        </w:rPr>
        <w:t xml:space="preserve"> A group could sing a lullaby from any community, such as a </w:t>
      </w:r>
      <w:proofErr w:type="spellStart"/>
      <w:r w:rsidRPr="00767C58">
        <w:rPr>
          <w:rFonts w:ascii="Gadugi" w:hAnsi="Gadugi"/>
          <w:b/>
          <w:bCs/>
          <w:sz w:val="26"/>
          <w:szCs w:val="26"/>
        </w:rPr>
        <w:t>Kamba</w:t>
      </w:r>
      <w:proofErr w:type="spellEnd"/>
      <w:r w:rsidRPr="00767C58">
        <w:rPr>
          <w:rFonts w:ascii="Gadugi" w:hAnsi="Gadugi"/>
          <w:b/>
          <w:bCs/>
          <w:sz w:val="26"/>
          <w:szCs w:val="26"/>
        </w:rPr>
        <w:t xml:space="preserve"> lullaby</w:t>
      </w:r>
      <w:r w:rsidRPr="00767C58">
        <w:rPr>
          <w:rFonts w:ascii="Gadugi" w:hAnsi="Gadugi"/>
          <w:bCs/>
          <w:sz w:val="26"/>
          <w:szCs w:val="26"/>
        </w:rPr>
        <w:t>, and explain its role in calming a baby and passing on cultural values.</w:t>
      </w:r>
    </w:p>
    <w:p w:rsidR="00767C58" w:rsidRPr="00767C58" w:rsidRDefault="00767C58" w:rsidP="00767C58">
      <w:pPr>
        <w:numPr>
          <w:ilvl w:val="2"/>
          <w:numId w:val="2"/>
        </w:numPr>
        <w:spacing w:before="100" w:beforeAutospacing="1" w:after="100" w:afterAutospacing="1" w:line="240" w:lineRule="auto"/>
        <w:rPr>
          <w:rFonts w:ascii="Gadugi" w:hAnsi="Gadugi"/>
          <w:bCs/>
          <w:sz w:val="26"/>
          <w:szCs w:val="26"/>
        </w:rPr>
      </w:pPr>
      <w:r w:rsidRPr="00767C58">
        <w:rPr>
          <w:rFonts w:ascii="Gadugi" w:hAnsi="Gadugi"/>
          <w:b/>
          <w:bCs/>
          <w:sz w:val="26"/>
          <w:szCs w:val="26"/>
        </w:rPr>
        <w:t>A work song:</w:t>
      </w:r>
      <w:r w:rsidRPr="00767C58">
        <w:rPr>
          <w:rFonts w:ascii="Gadugi" w:hAnsi="Gadugi"/>
          <w:bCs/>
          <w:sz w:val="26"/>
          <w:szCs w:val="26"/>
        </w:rPr>
        <w:t xml:space="preserve"> A song traditionally sung while working, like a </w:t>
      </w:r>
      <w:proofErr w:type="spellStart"/>
      <w:r w:rsidRPr="00767C58">
        <w:rPr>
          <w:rFonts w:ascii="Gadugi" w:hAnsi="Gadugi"/>
          <w:b/>
          <w:bCs/>
          <w:sz w:val="26"/>
          <w:szCs w:val="26"/>
        </w:rPr>
        <w:t>Gikuyu</w:t>
      </w:r>
      <w:proofErr w:type="spellEnd"/>
      <w:r w:rsidRPr="00767C58">
        <w:rPr>
          <w:rFonts w:ascii="Gadugi" w:hAnsi="Gadugi"/>
          <w:b/>
          <w:bCs/>
          <w:sz w:val="26"/>
          <w:szCs w:val="26"/>
        </w:rPr>
        <w:t xml:space="preserve"> harvest song</w:t>
      </w:r>
      <w:r w:rsidRPr="00767C58">
        <w:rPr>
          <w:rFonts w:ascii="Gadugi" w:hAnsi="Gadugi"/>
          <w:bCs/>
          <w:sz w:val="26"/>
          <w:szCs w:val="26"/>
        </w:rPr>
        <w:t>, could be performed to explain its purpose in motivating workers and celebrating the harvest.</w:t>
      </w:r>
    </w:p>
    <w:p w:rsidR="00767C58" w:rsidRPr="00767C58" w:rsidRDefault="00767C58" w:rsidP="00767C58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Gadugi" w:hAnsi="Gadugi"/>
          <w:bCs/>
          <w:sz w:val="26"/>
          <w:szCs w:val="26"/>
        </w:rPr>
      </w:pPr>
      <w:r w:rsidRPr="00767C58">
        <w:rPr>
          <w:rFonts w:ascii="Gadugi" w:hAnsi="Gadugi"/>
          <w:b/>
          <w:bCs/>
          <w:sz w:val="26"/>
          <w:szCs w:val="26"/>
        </w:rPr>
        <w:t>Instruments:</w:t>
      </w:r>
      <w:r w:rsidRPr="00767C58">
        <w:rPr>
          <w:rFonts w:ascii="Gadugi" w:hAnsi="Gadugi"/>
          <w:bCs/>
          <w:sz w:val="26"/>
          <w:szCs w:val="26"/>
        </w:rPr>
        <w:t xml:space="preserve"> Students can improvise instruments like shakers from gourds filled with seeds, or drums from buckets.</w:t>
      </w:r>
    </w:p>
    <w:p w:rsidR="00767C58" w:rsidRPr="00767C58" w:rsidRDefault="00767C58" w:rsidP="00767C58">
      <w:pPr>
        <w:spacing w:before="100" w:beforeAutospacing="1" w:after="100" w:afterAutospacing="1" w:line="240" w:lineRule="auto"/>
        <w:rPr>
          <w:rFonts w:ascii="Gadugi" w:hAnsi="Gadugi"/>
          <w:b/>
          <w:bCs/>
          <w:sz w:val="26"/>
          <w:szCs w:val="26"/>
        </w:rPr>
      </w:pPr>
      <w:r w:rsidRPr="00767C58">
        <w:rPr>
          <w:rFonts w:ascii="Gadugi" w:hAnsi="Gadugi"/>
          <w:b/>
          <w:bCs/>
          <w:sz w:val="26"/>
          <w:szCs w:val="26"/>
        </w:rPr>
        <w:t>Task 3: Drama – Cultural Storytelling Skit</w:t>
      </w:r>
    </w:p>
    <w:p w:rsidR="00767C58" w:rsidRPr="00767C58" w:rsidRDefault="00767C58" w:rsidP="00767C5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Gadugi" w:hAnsi="Gadugi"/>
          <w:bCs/>
          <w:sz w:val="26"/>
          <w:szCs w:val="26"/>
        </w:rPr>
      </w:pPr>
      <w:r w:rsidRPr="00767C58">
        <w:rPr>
          <w:rFonts w:ascii="Gadugi" w:hAnsi="Gadugi"/>
          <w:b/>
          <w:bCs/>
          <w:sz w:val="26"/>
          <w:szCs w:val="26"/>
        </w:rPr>
        <w:t>Objective:</w:t>
      </w:r>
      <w:r w:rsidRPr="00767C58">
        <w:rPr>
          <w:rFonts w:ascii="Gadugi" w:hAnsi="Gadugi"/>
          <w:bCs/>
          <w:sz w:val="26"/>
          <w:szCs w:val="26"/>
        </w:rPr>
        <w:t xml:space="preserve"> To perform a short skit based on a traditional Kenyan story.</w:t>
      </w:r>
    </w:p>
    <w:p w:rsidR="00767C58" w:rsidRPr="00767C58" w:rsidRDefault="00767C58" w:rsidP="00767C5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Gadugi" w:hAnsi="Gadugi"/>
          <w:bCs/>
          <w:sz w:val="26"/>
          <w:szCs w:val="26"/>
        </w:rPr>
      </w:pPr>
      <w:r w:rsidRPr="00767C58">
        <w:rPr>
          <w:rFonts w:ascii="Gadugi" w:hAnsi="Gadugi"/>
          <w:b/>
          <w:bCs/>
          <w:sz w:val="26"/>
          <w:szCs w:val="26"/>
        </w:rPr>
        <w:t>Group Task:</w:t>
      </w:r>
      <w:r w:rsidRPr="00767C58">
        <w:rPr>
          <w:rFonts w:ascii="Gadugi" w:hAnsi="Gadugi"/>
          <w:bCs/>
          <w:sz w:val="26"/>
          <w:szCs w:val="26"/>
        </w:rPr>
        <w:t xml:space="preserve"> Requires collaboration within a group of 4-8 students.</w:t>
      </w:r>
    </w:p>
    <w:p w:rsidR="00767C58" w:rsidRPr="00767C58" w:rsidRDefault="00767C58" w:rsidP="00767C5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Gadugi" w:hAnsi="Gadugi"/>
          <w:bCs/>
          <w:sz w:val="26"/>
          <w:szCs w:val="26"/>
        </w:rPr>
      </w:pPr>
      <w:r w:rsidRPr="00767C58">
        <w:rPr>
          <w:rFonts w:ascii="Gadugi" w:hAnsi="Gadugi"/>
          <w:b/>
          <w:bCs/>
          <w:sz w:val="26"/>
          <w:szCs w:val="26"/>
        </w:rPr>
        <w:t>Possible Approaches:</w:t>
      </w:r>
    </w:p>
    <w:p w:rsidR="00767C58" w:rsidRPr="00767C58" w:rsidRDefault="00767C58" w:rsidP="00767C58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Gadugi" w:hAnsi="Gadugi"/>
          <w:bCs/>
          <w:sz w:val="26"/>
          <w:szCs w:val="26"/>
        </w:rPr>
      </w:pPr>
      <w:r w:rsidRPr="00767C58">
        <w:rPr>
          <w:rFonts w:ascii="Gadugi" w:hAnsi="Gadugi"/>
          <w:b/>
          <w:bCs/>
          <w:sz w:val="26"/>
          <w:szCs w:val="26"/>
        </w:rPr>
        <w:t>The Hare and the Tortoise:</w:t>
      </w:r>
      <w:r w:rsidRPr="00767C58">
        <w:rPr>
          <w:rFonts w:ascii="Gadugi" w:hAnsi="Gadugi"/>
          <w:bCs/>
          <w:sz w:val="26"/>
          <w:szCs w:val="26"/>
        </w:rPr>
        <w:t xml:space="preserve"> A classic tale of cleverness and perseverance that is well-known across many Kenyan communities. The group would need to act out the story, focusing on the dialogue and moral of the tale.</w:t>
      </w:r>
    </w:p>
    <w:p w:rsidR="00767C58" w:rsidRPr="00767C58" w:rsidRDefault="00767C58" w:rsidP="00767C58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Gadugi" w:hAnsi="Gadugi"/>
          <w:bCs/>
          <w:sz w:val="26"/>
          <w:szCs w:val="26"/>
        </w:rPr>
      </w:pPr>
      <w:r w:rsidRPr="00767C58">
        <w:rPr>
          <w:rFonts w:ascii="Gadugi" w:hAnsi="Gadugi"/>
          <w:b/>
          <w:bCs/>
          <w:sz w:val="26"/>
          <w:szCs w:val="26"/>
        </w:rPr>
        <w:t>Creation Myth:</w:t>
      </w:r>
      <w:r w:rsidRPr="00767C58">
        <w:rPr>
          <w:rFonts w:ascii="Gadugi" w:hAnsi="Gadugi"/>
          <w:bCs/>
          <w:sz w:val="26"/>
          <w:szCs w:val="26"/>
        </w:rPr>
        <w:t xml:space="preserve"> A skit could be based on a creation myth, such as the </w:t>
      </w:r>
      <w:proofErr w:type="spellStart"/>
      <w:r w:rsidRPr="00767C58">
        <w:rPr>
          <w:rFonts w:ascii="Gadugi" w:hAnsi="Gadugi"/>
          <w:b/>
          <w:bCs/>
          <w:sz w:val="26"/>
          <w:szCs w:val="26"/>
        </w:rPr>
        <w:t>Kamba</w:t>
      </w:r>
      <w:proofErr w:type="spellEnd"/>
      <w:r w:rsidRPr="00767C58">
        <w:rPr>
          <w:rFonts w:ascii="Gadugi" w:hAnsi="Gadugi"/>
          <w:b/>
          <w:bCs/>
          <w:sz w:val="26"/>
          <w:szCs w:val="26"/>
        </w:rPr>
        <w:t xml:space="preserve"> creation myth</w:t>
      </w:r>
      <w:r w:rsidRPr="00767C58">
        <w:rPr>
          <w:rFonts w:ascii="Gadugi" w:hAnsi="Gadugi"/>
          <w:bCs/>
          <w:sz w:val="26"/>
          <w:szCs w:val="26"/>
        </w:rPr>
        <w:t xml:space="preserve"> about the first man and woman descending from a tree, or the </w:t>
      </w:r>
      <w:proofErr w:type="spellStart"/>
      <w:r w:rsidRPr="00767C58">
        <w:rPr>
          <w:rFonts w:ascii="Gadugi" w:hAnsi="Gadugi"/>
          <w:b/>
          <w:bCs/>
          <w:sz w:val="26"/>
          <w:szCs w:val="26"/>
        </w:rPr>
        <w:t>Gikuyu</w:t>
      </w:r>
      <w:proofErr w:type="spellEnd"/>
      <w:r w:rsidRPr="00767C58">
        <w:rPr>
          <w:rFonts w:ascii="Gadugi" w:hAnsi="Gadugi"/>
          <w:b/>
          <w:bCs/>
          <w:sz w:val="26"/>
          <w:szCs w:val="26"/>
        </w:rPr>
        <w:t xml:space="preserve"> myth</w:t>
      </w:r>
      <w:r w:rsidRPr="00767C58">
        <w:rPr>
          <w:rFonts w:ascii="Gadugi" w:hAnsi="Gadugi"/>
          <w:bCs/>
          <w:sz w:val="26"/>
          <w:szCs w:val="26"/>
        </w:rPr>
        <w:t xml:space="preserve"> about the creation of the world by </w:t>
      </w:r>
      <w:proofErr w:type="spellStart"/>
      <w:r w:rsidRPr="00767C58">
        <w:rPr>
          <w:rFonts w:ascii="Gadugi" w:hAnsi="Gadugi"/>
          <w:bCs/>
          <w:sz w:val="26"/>
          <w:szCs w:val="26"/>
        </w:rPr>
        <w:t>Mwene</w:t>
      </w:r>
      <w:proofErr w:type="spellEnd"/>
      <w:r w:rsidRPr="00767C58">
        <w:rPr>
          <w:rFonts w:ascii="Gadugi" w:hAnsi="Gadugi"/>
          <w:bCs/>
          <w:sz w:val="26"/>
          <w:szCs w:val="26"/>
        </w:rPr>
        <w:t xml:space="preserve"> </w:t>
      </w:r>
      <w:proofErr w:type="spellStart"/>
      <w:r w:rsidRPr="00767C58">
        <w:rPr>
          <w:rFonts w:ascii="Gadugi" w:hAnsi="Gadugi"/>
          <w:bCs/>
          <w:sz w:val="26"/>
          <w:szCs w:val="26"/>
        </w:rPr>
        <w:t>Nyaga</w:t>
      </w:r>
      <w:proofErr w:type="spellEnd"/>
      <w:r w:rsidRPr="00767C58">
        <w:rPr>
          <w:rFonts w:ascii="Gadugi" w:hAnsi="Gadugi"/>
          <w:bCs/>
          <w:sz w:val="26"/>
          <w:szCs w:val="26"/>
        </w:rPr>
        <w:t>. The group would need to simplify the story into a short, clear narrative.</w:t>
      </w:r>
    </w:p>
    <w:p w:rsidR="00767C58" w:rsidRPr="00767C58" w:rsidRDefault="00767C58" w:rsidP="00767C58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Gadugi" w:hAnsi="Gadugi"/>
          <w:bCs/>
          <w:sz w:val="26"/>
          <w:szCs w:val="26"/>
        </w:rPr>
      </w:pPr>
      <w:r w:rsidRPr="00767C58">
        <w:rPr>
          <w:rFonts w:ascii="Gadugi" w:hAnsi="Gadugi"/>
          <w:b/>
          <w:bCs/>
          <w:sz w:val="26"/>
          <w:szCs w:val="26"/>
        </w:rPr>
        <w:t>Mythological figures:</w:t>
      </w:r>
      <w:r w:rsidRPr="00767C58">
        <w:rPr>
          <w:rFonts w:ascii="Gadugi" w:hAnsi="Gadugi"/>
          <w:bCs/>
          <w:sz w:val="26"/>
          <w:szCs w:val="26"/>
        </w:rPr>
        <w:t xml:space="preserve"> A skit could dramatize the story of a hero or villain from a local legend, such as the tale of the Nandi warriors and their leader, </w:t>
      </w:r>
      <w:proofErr w:type="spellStart"/>
      <w:r w:rsidRPr="00767C58">
        <w:rPr>
          <w:rFonts w:ascii="Gadugi" w:hAnsi="Gadugi"/>
          <w:bCs/>
          <w:sz w:val="26"/>
          <w:szCs w:val="26"/>
        </w:rPr>
        <w:t>Koitalel</w:t>
      </w:r>
      <w:proofErr w:type="spellEnd"/>
      <w:r w:rsidRPr="00767C58">
        <w:rPr>
          <w:rFonts w:ascii="Gadugi" w:hAnsi="Gadugi"/>
          <w:bCs/>
          <w:sz w:val="26"/>
          <w:szCs w:val="26"/>
        </w:rPr>
        <w:t xml:space="preserve"> </w:t>
      </w:r>
      <w:proofErr w:type="spellStart"/>
      <w:r w:rsidRPr="00767C58">
        <w:rPr>
          <w:rFonts w:ascii="Gadugi" w:hAnsi="Gadugi"/>
          <w:bCs/>
          <w:sz w:val="26"/>
          <w:szCs w:val="26"/>
        </w:rPr>
        <w:t>Arap</w:t>
      </w:r>
      <w:proofErr w:type="spellEnd"/>
      <w:r w:rsidRPr="00767C58">
        <w:rPr>
          <w:rFonts w:ascii="Gadugi" w:hAnsi="Gadugi"/>
          <w:bCs/>
          <w:sz w:val="26"/>
          <w:szCs w:val="26"/>
        </w:rPr>
        <w:t xml:space="preserve"> </w:t>
      </w:r>
      <w:proofErr w:type="spellStart"/>
      <w:r w:rsidRPr="00767C58">
        <w:rPr>
          <w:rFonts w:ascii="Gadugi" w:hAnsi="Gadugi"/>
          <w:bCs/>
          <w:sz w:val="26"/>
          <w:szCs w:val="26"/>
        </w:rPr>
        <w:t>Samoei</w:t>
      </w:r>
      <w:proofErr w:type="spellEnd"/>
      <w:r w:rsidRPr="00767C58">
        <w:rPr>
          <w:rFonts w:ascii="Gadugi" w:hAnsi="Gadugi"/>
          <w:bCs/>
          <w:sz w:val="26"/>
          <w:szCs w:val="26"/>
        </w:rPr>
        <w:t>.</w:t>
      </w:r>
    </w:p>
    <w:p w:rsidR="00767C58" w:rsidRPr="00767C58" w:rsidRDefault="00767C58" w:rsidP="00767C58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Gadugi" w:hAnsi="Gadugi"/>
          <w:bCs/>
          <w:sz w:val="26"/>
          <w:szCs w:val="26"/>
        </w:rPr>
      </w:pPr>
      <w:r w:rsidRPr="00767C58">
        <w:rPr>
          <w:rFonts w:ascii="Gadugi" w:hAnsi="Gadugi"/>
          <w:b/>
          <w:bCs/>
          <w:sz w:val="26"/>
          <w:szCs w:val="26"/>
        </w:rPr>
        <w:t>Costumes and Props:</w:t>
      </w:r>
      <w:r w:rsidRPr="00767C58">
        <w:rPr>
          <w:rFonts w:ascii="Gadugi" w:hAnsi="Gadugi"/>
          <w:bCs/>
          <w:sz w:val="26"/>
          <w:szCs w:val="26"/>
        </w:rPr>
        <w:t xml:space="preserve"> Simple costumes like draped fabric for robes or headbands made from natural materials can be used. Props like sticks for spears or baskets for collecting can be easily sourced.</w:t>
      </w:r>
    </w:p>
    <w:p w:rsidR="00767C58" w:rsidRPr="00767C58" w:rsidRDefault="00767C58" w:rsidP="00767C58">
      <w:pPr>
        <w:spacing w:before="100" w:beforeAutospacing="1" w:after="100" w:afterAutospacing="1" w:line="240" w:lineRule="auto"/>
        <w:rPr>
          <w:rFonts w:ascii="Gadugi" w:hAnsi="Gadugi"/>
          <w:b/>
          <w:bCs/>
          <w:sz w:val="26"/>
          <w:szCs w:val="26"/>
        </w:rPr>
      </w:pPr>
      <w:r w:rsidRPr="00767C58">
        <w:rPr>
          <w:rFonts w:ascii="Gadugi" w:hAnsi="Gadugi"/>
          <w:b/>
          <w:bCs/>
          <w:sz w:val="26"/>
          <w:szCs w:val="26"/>
        </w:rPr>
        <w:t>Task 4: Sports – Traditional Games for Fitness</w:t>
      </w:r>
    </w:p>
    <w:p w:rsidR="00767C58" w:rsidRPr="00767C58" w:rsidRDefault="00767C58" w:rsidP="00767C5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Gadugi" w:hAnsi="Gadugi"/>
          <w:bCs/>
          <w:sz w:val="26"/>
          <w:szCs w:val="26"/>
        </w:rPr>
      </w:pPr>
      <w:r w:rsidRPr="00767C58">
        <w:rPr>
          <w:rFonts w:ascii="Gadugi" w:hAnsi="Gadugi"/>
          <w:b/>
          <w:bCs/>
          <w:sz w:val="26"/>
          <w:szCs w:val="26"/>
        </w:rPr>
        <w:t>Objective:</w:t>
      </w:r>
      <w:r w:rsidRPr="00767C58">
        <w:rPr>
          <w:rFonts w:ascii="Gadugi" w:hAnsi="Gadugi"/>
          <w:bCs/>
          <w:sz w:val="26"/>
          <w:szCs w:val="26"/>
        </w:rPr>
        <w:t xml:space="preserve"> To research, play, and present on a traditional Kenyan game, focusing on its physical and cultural importance.</w:t>
      </w:r>
    </w:p>
    <w:p w:rsidR="00767C58" w:rsidRPr="00767C58" w:rsidRDefault="00767C58" w:rsidP="00767C5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Gadugi" w:hAnsi="Gadugi"/>
          <w:bCs/>
          <w:sz w:val="26"/>
          <w:szCs w:val="26"/>
        </w:rPr>
      </w:pPr>
      <w:r w:rsidRPr="00767C58">
        <w:rPr>
          <w:rFonts w:ascii="Gadugi" w:hAnsi="Gadugi"/>
          <w:b/>
          <w:bCs/>
          <w:sz w:val="26"/>
          <w:szCs w:val="26"/>
        </w:rPr>
        <w:t>Individual and Team Task:</w:t>
      </w:r>
      <w:r w:rsidRPr="00767C58">
        <w:rPr>
          <w:rFonts w:ascii="Gadugi" w:hAnsi="Gadugi"/>
          <w:bCs/>
          <w:sz w:val="26"/>
          <w:szCs w:val="26"/>
        </w:rPr>
        <w:t xml:space="preserve"> The research and journal are individual, while the poster and demonstration are a team effort.</w:t>
      </w:r>
    </w:p>
    <w:p w:rsidR="00767C58" w:rsidRPr="00767C58" w:rsidRDefault="00767C58" w:rsidP="00767C5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Gadugi" w:hAnsi="Gadugi"/>
          <w:bCs/>
          <w:sz w:val="26"/>
          <w:szCs w:val="26"/>
        </w:rPr>
      </w:pPr>
      <w:r w:rsidRPr="00767C58">
        <w:rPr>
          <w:rFonts w:ascii="Gadugi" w:hAnsi="Gadugi"/>
          <w:b/>
          <w:bCs/>
          <w:sz w:val="26"/>
          <w:szCs w:val="26"/>
        </w:rPr>
        <w:t>Possible Approaches:</w:t>
      </w:r>
    </w:p>
    <w:p w:rsidR="00767C58" w:rsidRPr="00767C58" w:rsidRDefault="00767C58" w:rsidP="00767C58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Gadugi" w:hAnsi="Gadugi"/>
          <w:bCs/>
          <w:sz w:val="26"/>
          <w:szCs w:val="26"/>
        </w:rPr>
      </w:pPr>
      <w:r w:rsidRPr="00767C58">
        <w:rPr>
          <w:rFonts w:ascii="Gadugi" w:hAnsi="Gadugi"/>
          <w:b/>
          <w:bCs/>
          <w:sz w:val="26"/>
          <w:szCs w:val="26"/>
        </w:rPr>
        <w:t>Game Options:</w:t>
      </w:r>
    </w:p>
    <w:p w:rsidR="00767C58" w:rsidRPr="00767C58" w:rsidRDefault="00767C58" w:rsidP="00767C58">
      <w:pPr>
        <w:numPr>
          <w:ilvl w:val="2"/>
          <w:numId w:val="4"/>
        </w:numPr>
        <w:spacing w:before="100" w:beforeAutospacing="1" w:after="100" w:afterAutospacing="1" w:line="240" w:lineRule="auto"/>
        <w:rPr>
          <w:rFonts w:ascii="Gadugi" w:hAnsi="Gadugi"/>
          <w:bCs/>
          <w:sz w:val="26"/>
          <w:szCs w:val="26"/>
        </w:rPr>
      </w:pPr>
      <w:proofErr w:type="spellStart"/>
      <w:r w:rsidRPr="00767C58">
        <w:rPr>
          <w:rFonts w:ascii="Gadugi" w:hAnsi="Gadugi"/>
          <w:b/>
          <w:bCs/>
          <w:sz w:val="26"/>
          <w:szCs w:val="26"/>
        </w:rPr>
        <w:t>Mabati</w:t>
      </w:r>
      <w:proofErr w:type="spellEnd"/>
      <w:r w:rsidRPr="00767C58">
        <w:rPr>
          <w:rFonts w:ascii="Gadugi" w:hAnsi="Gadugi"/>
          <w:b/>
          <w:bCs/>
          <w:sz w:val="26"/>
          <w:szCs w:val="26"/>
        </w:rPr>
        <w:t xml:space="preserve"> (Tire Rolling):</w:t>
      </w:r>
      <w:r w:rsidRPr="00767C58">
        <w:rPr>
          <w:rFonts w:ascii="Gadugi" w:hAnsi="Gadugi"/>
          <w:bCs/>
          <w:sz w:val="26"/>
          <w:szCs w:val="26"/>
        </w:rPr>
        <w:t xml:space="preserve"> A group could demonstrate rolling tires with a stick, explaining how it develops coordination, balance, and endurance.</w:t>
      </w:r>
    </w:p>
    <w:p w:rsidR="00767C58" w:rsidRPr="00767C58" w:rsidRDefault="00767C58" w:rsidP="00767C58">
      <w:pPr>
        <w:numPr>
          <w:ilvl w:val="2"/>
          <w:numId w:val="4"/>
        </w:numPr>
        <w:spacing w:before="100" w:beforeAutospacing="1" w:after="100" w:afterAutospacing="1" w:line="240" w:lineRule="auto"/>
        <w:rPr>
          <w:rFonts w:ascii="Gadugi" w:hAnsi="Gadugi"/>
          <w:bCs/>
          <w:sz w:val="26"/>
          <w:szCs w:val="26"/>
        </w:rPr>
      </w:pPr>
      <w:proofErr w:type="spellStart"/>
      <w:r w:rsidRPr="00767C58">
        <w:rPr>
          <w:rFonts w:ascii="Gadugi" w:hAnsi="Gadugi"/>
          <w:b/>
          <w:bCs/>
          <w:sz w:val="26"/>
          <w:szCs w:val="26"/>
        </w:rPr>
        <w:lastRenderedPageBreak/>
        <w:t>Katiti</w:t>
      </w:r>
      <w:proofErr w:type="spellEnd"/>
      <w:r w:rsidRPr="00767C58">
        <w:rPr>
          <w:rFonts w:ascii="Gadugi" w:hAnsi="Gadugi"/>
          <w:b/>
          <w:bCs/>
          <w:sz w:val="26"/>
          <w:szCs w:val="26"/>
        </w:rPr>
        <w:t>:</w:t>
      </w:r>
      <w:r w:rsidRPr="00767C58">
        <w:rPr>
          <w:rFonts w:ascii="Gadugi" w:hAnsi="Gadugi"/>
          <w:bCs/>
          <w:sz w:val="26"/>
          <w:szCs w:val="26"/>
        </w:rPr>
        <w:t xml:space="preserve"> A team can demonstrate this game, where players use a long stick to hit a shorter stick into the air. They would explain its role in developing hand-eye coordination and strategy.</w:t>
      </w:r>
    </w:p>
    <w:p w:rsidR="00767C58" w:rsidRPr="00767C58" w:rsidRDefault="00767C58" w:rsidP="00767C58">
      <w:pPr>
        <w:numPr>
          <w:ilvl w:val="2"/>
          <w:numId w:val="4"/>
        </w:numPr>
        <w:spacing w:before="100" w:beforeAutospacing="1" w:after="100" w:afterAutospacing="1" w:line="240" w:lineRule="auto"/>
        <w:rPr>
          <w:rFonts w:ascii="Gadugi" w:hAnsi="Gadugi"/>
          <w:bCs/>
          <w:sz w:val="26"/>
          <w:szCs w:val="26"/>
        </w:rPr>
      </w:pPr>
      <w:r w:rsidRPr="00767C58">
        <w:rPr>
          <w:rFonts w:ascii="Gadugi" w:hAnsi="Gadugi"/>
          <w:b/>
          <w:bCs/>
          <w:sz w:val="26"/>
          <w:szCs w:val="26"/>
        </w:rPr>
        <w:t>Wrestling (</w:t>
      </w:r>
      <w:proofErr w:type="spellStart"/>
      <w:r w:rsidRPr="00767C58">
        <w:rPr>
          <w:rFonts w:ascii="Gadugi" w:hAnsi="Gadugi"/>
          <w:b/>
          <w:bCs/>
          <w:sz w:val="26"/>
          <w:szCs w:val="26"/>
        </w:rPr>
        <w:t>Kutangura</w:t>
      </w:r>
      <w:proofErr w:type="spellEnd"/>
      <w:r w:rsidRPr="00767C58">
        <w:rPr>
          <w:rFonts w:ascii="Gadugi" w:hAnsi="Gadugi"/>
          <w:b/>
          <w:bCs/>
          <w:sz w:val="26"/>
          <w:szCs w:val="26"/>
        </w:rPr>
        <w:t>):</w:t>
      </w:r>
      <w:r w:rsidRPr="00767C58">
        <w:rPr>
          <w:rFonts w:ascii="Gadugi" w:hAnsi="Gadugi"/>
          <w:bCs/>
          <w:sz w:val="26"/>
          <w:szCs w:val="26"/>
        </w:rPr>
        <w:t xml:space="preserve"> While not a full-contact demonstration, the team can showcase the stances and basic moves of traditional Kenyan wrestling, explaining its importance in developing strength and discipline.</w:t>
      </w:r>
    </w:p>
    <w:p w:rsidR="00767C58" w:rsidRPr="00767C58" w:rsidRDefault="00767C58" w:rsidP="00767C58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Gadugi" w:hAnsi="Gadugi"/>
          <w:bCs/>
          <w:sz w:val="26"/>
          <w:szCs w:val="26"/>
        </w:rPr>
      </w:pPr>
      <w:r w:rsidRPr="00767C58">
        <w:rPr>
          <w:rFonts w:ascii="Gadugi" w:hAnsi="Gadugi"/>
          <w:b/>
          <w:bCs/>
          <w:sz w:val="26"/>
          <w:szCs w:val="26"/>
        </w:rPr>
        <w:t>Journal Entry (Individual):</w:t>
      </w:r>
      <w:r w:rsidRPr="00767C58">
        <w:rPr>
          <w:rFonts w:ascii="Gadugi" w:hAnsi="Gadugi"/>
          <w:bCs/>
          <w:sz w:val="26"/>
          <w:szCs w:val="26"/>
        </w:rPr>
        <w:t xml:space="preserve"> The journal should detail the experience of playing the game, comparing its physical demands to modern sports like football or basketball. For example, "Playing </w:t>
      </w:r>
      <w:proofErr w:type="spellStart"/>
      <w:r w:rsidRPr="00767C58">
        <w:rPr>
          <w:rFonts w:ascii="Gadugi" w:hAnsi="Gadugi"/>
          <w:bCs/>
          <w:i/>
          <w:iCs/>
          <w:sz w:val="26"/>
          <w:szCs w:val="26"/>
        </w:rPr>
        <w:t>Mfuko</w:t>
      </w:r>
      <w:proofErr w:type="spellEnd"/>
      <w:r w:rsidRPr="00767C58">
        <w:rPr>
          <w:rFonts w:ascii="Gadugi" w:hAnsi="Gadugi"/>
          <w:bCs/>
          <w:sz w:val="26"/>
          <w:szCs w:val="26"/>
        </w:rPr>
        <w:t xml:space="preserve"> (a sack race) was a great workout for my legs and core. It requires bursts of speed, similar to a sprint, but with an added challenge of balance that you don't find in modern sports."</w:t>
      </w:r>
    </w:p>
    <w:p w:rsidR="00767C58" w:rsidRPr="00767C58" w:rsidRDefault="00767C58" w:rsidP="00767C58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Gadugi" w:hAnsi="Gadugi"/>
          <w:bCs/>
          <w:sz w:val="26"/>
          <w:szCs w:val="26"/>
        </w:rPr>
      </w:pPr>
      <w:r w:rsidRPr="00767C58">
        <w:rPr>
          <w:rFonts w:ascii="Gadugi" w:hAnsi="Gadugi"/>
          <w:b/>
          <w:bCs/>
          <w:sz w:val="26"/>
          <w:szCs w:val="26"/>
        </w:rPr>
        <w:t>Poster (Team):</w:t>
      </w:r>
      <w:r w:rsidRPr="00767C58">
        <w:rPr>
          <w:rFonts w:ascii="Gadugi" w:hAnsi="Gadugi"/>
          <w:bCs/>
          <w:sz w:val="26"/>
          <w:szCs w:val="26"/>
        </w:rPr>
        <w:t xml:space="preserve"> The poster should feature illustrations or drawings of three different traditional games. It should clearly label each game and have a brief, bulleted list of its benefits for physical health (e.g., improves coordination, builds strength) and cultural values (e.g., teaches teamwork, promotes community bonding, preserves heritage).</w:t>
      </w:r>
    </w:p>
    <w:p w:rsidR="00C34E65" w:rsidRPr="00767C58" w:rsidRDefault="00C34E65" w:rsidP="00767C58">
      <w:pPr>
        <w:spacing w:before="100" w:beforeAutospacing="1" w:after="100" w:afterAutospacing="1" w:line="240" w:lineRule="auto"/>
      </w:pPr>
      <w:bookmarkStart w:id="0" w:name="_GoBack"/>
      <w:bookmarkEnd w:id="0"/>
    </w:p>
    <w:sectPr w:rsidR="00C34E65" w:rsidRPr="00767C58" w:rsidSect="00820ED7">
      <w:pgSz w:w="12240" w:h="15840"/>
      <w:pgMar w:top="284" w:right="191" w:bottom="709" w:left="28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317B55"/>
    <w:multiLevelType w:val="multilevel"/>
    <w:tmpl w:val="5C164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CBD4206"/>
    <w:multiLevelType w:val="multilevel"/>
    <w:tmpl w:val="A358D138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"/>
      <w:lvlJc w:val="left"/>
      <w:pPr>
        <w:tabs>
          <w:tab w:val="num" w:pos="1495"/>
        </w:tabs>
        <w:ind w:left="1495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B6A2A30"/>
    <w:multiLevelType w:val="multilevel"/>
    <w:tmpl w:val="38187CF0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2C96A50"/>
    <w:multiLevelType w:val="multilevel"/>
    <w:tmpl w:val="0B46B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7C58"/>
    <w:rsid w:val="00767C58"/>
    <w:rsid w:val="00820ED7"/>
    <w:rsid w:val="00C34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7C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irstParagraph">
    <w:name w:val="First Paragraph"/>
    <w:basedOn w:val="BodyText"/>
    <w:next w:val="BodyText"/>
    <w:qFormat/>
    <w:rsid w:val="00767C58"/>
  </w:style>
  <w:style w:type="paragraph" w:styleId="BodyText">
    <w:name w:val="Body Text"/>
    <w:basedOn w:val="Normal"/>
    <w:link w:val="BodyTextChar"/>
    <w:uiPriority w:val="99"/>
    <w:semiHidden/>
    <w:unhideWhenUsed/>
    <w:rsid w:val="00767C5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67C5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7C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irstParagraph">
    <w:name w:val="First Paragraph"/>
    <w:basedOn w:val="BodyText"/>
    <w:next w:val="BodyText"/>
    <w:qFormat/>
    <w:rsid w:val="00767C58"/>
  </w:style>
  <w:style w:type="paragraph" w:styleId="BodyText">
    <w:name w:val="Body Text"/>
    <w:basedOn w:val="Normal"/>
    <w:link w:val="BodyTextChar"/>
    <w:uiPriority w:val="99"/>
    <w:semiHidden/>
    <w:unhideWhenUsed/>
    <w:rsid w:val="00767C5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67C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077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851</Words>
  <Characters>4856</Characters>
  <Application>Microsoft Office Word</Application>
  <DocSecurity>0</DocSecurity>
  <Lines>40</Lines>
  <Paragraphs>11</Paragraphs>
  <ScaleCrop>false</ScaleCrop>
  <Company/>
  <LinksUpToDate>false</LinksUpToDate>
  <CharactersWithSpaces>5696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Oscar Mwangi</dc:creator>
  <cp:lastModifiedBy>Oscar Mwangi</cp:lastModifiedBy>
  <cp:revision>4</cp:revision>
  <dcterms:created xsi:type="dcterms:W3CDTF">2025-09-05T16:14:00Z</dcterms:created>
  <dcterms:modified xsi:type="dcterms:W3CDTF">2025-09-06T06:38:00Z</dcterms:modified>
</cp:coreProperties>
</file>