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F4" w:rsidRPr="00F65F59" w:rsidRDefault="00311D72" w:rsidP="00F65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F59">
        <w:rPr>
          <w:rFonts w:ascii="Times New Roman" w:hAnsi="Times New Roman" w:cs="Times New Roman"/>
          <w:b/>
          <w:sz w:val="24"/>
          <w:szCs w:val="24"/>
        </w:rPr>
        <w:t xml:space="preserve">GRADE  6 </w:t>
      </w:r>
      <w:r w:rsidR="00F65F59" w:rsidRPr="00F65F59">
        <w:rPr>
          <w:rFonts w:ascii="Times New Roman" w:hAnsi="Times New Roman" w:cs="Times New Roman"/>
          <w:b/>
          <w:sz w:val="24"/>
          <w:szCs w:val="24"/>
        </w:rPr>
        <w:t>RATIONALISED SOCIAL STUDIES SCHEMES OF WORK TERM 3</w:t>
      </w:r>
    </w:p>
    <w:tbl>
      <w:tblPr>
        <w:tblStyle w:val="TableGrid"/>
        <w:tblW w:w="146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630"/>
        <w:gridCol w:w="900"/>
        <w:gridCol w:w="2264"/>
        <w:gridCol w:w="1433"/>
        <w:gridCol w:w="1611"/>
        <w:gridCol w:w="1982"/>
        <w:gridCol w:w="1530"/>
        <w:gridCol w:w="1530"/>
        <w:gridCol w:w="1710"/>
        <w:gridCol w:w="1080"/>
      </w:tblGrid>
      <w:tr w:rsidR="0051531A" w:rsidRPr="00F65F59" w:rsidTr="00F65F59">
        <w:tc>
          <w:tcPr>
            <w:tcW w:w="630" w:type="dxa"/>
          </w:tcPr>
          <w:p w:rsidR="004D70CB" w:rsidRPr="00566D86" w:rsidRDefault="00F65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 w:colFirst="0" w:colLast="9"/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</w:p>
        </w:tc>
        <w:tc>
          <w:tcPr>
            <w:tcW w:w="900" w:type="dxa"/>
          </w:tcPr>
          <w:p w:rsidR="004D70CB" w:rsidRPr="00566D86" w:rsidRDefault="00F65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LS</w:t>
            </w:r>
            <w:r w:rsidR="004D70CB"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264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33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611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982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QUESTION(S)</w:t>
            </w:r>
          </w:p>
        </w:tc>
        <w:tc>
          <w:tcPr>
            <w:tcW w:w="1530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530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710" w:type="dxa"/>
          </w:tcPr>
          <w:p w:rsidR="004D70CB" w:rsidRPr="00566D86" w:rsidRDefault="004D70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080" w:type="dxa"/>
          </w:tcPr>
          <w:p w:rsidR="004D70CB" w:rsidRPr="00566D86" w:rsidRDefault="004D70CB" w:rsidP="00F65F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D86"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bookmarkEnd w:id="0"/>
      <w:tr w:rsidR="0051531A" w:rsidRPr="00F65F59" w:rsidTr="00F65F59">
        <w:tc>
          <w:tcPr>
            <w:tcW w:w="630" w:type="dxa"/>
          </w:tcPr>
          <w:p w:rsidR="004D70CB" w:rsidRPr="00F65F59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4D70CB" w:rsidRPr="00F65F59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4D70CB" w:rsidRPr="00F65F59" w:rsidRDefault="00375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POLITICAL SYSTEMS AND GOVERNANCE</w:t>
            </w:r>
          </w:p>
        </w:tc>
        <w:tc>
          <w:tcPr>
            <w:tcW w:w="1433" w:type="dxa"/>
          </w:tcPr>
          <w:p w:rsidR="005D1DF8" w:rsidRPr="00F65F59" w:rsidRDefault="00351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Traditional forms of government in eastern Africa</w:t>
            </w:r>
          </w:p>
        </w:tc>
        <w:tc>
          <w:tcPr>
            <w:tcW w:w="1611" w:type="dxa"/>
          </w:tcPr>
          <w:p w:rsidR="004D70CB" w:rsidRPr="00F65F59" w:rsidRDefault="005D1DF8" w:rsidP="001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207468" w:rsidRPr="00F65F59" w:rsidRDefault="00207468" w:rsidP="001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-identify traditional forms of government</w:t>
            </w:r>
          </w:p>
          <w:p w:rsidR="00207468" w:rsidRPr="00F65F59" w:rsidRDefault="00207468" w:rsidP="001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-describe traditiona</w:t>
            </w:r>
            <w:r w:rsidR="002B1E14" w:rsidRPr="00F65F59">
              <w:rPr>
                <w:rFonts w:ascii="Times New Roman" w:hAnsi="Times New Roman" w:cs="Times New Roman"/>
                <w:sz w:val="24"/>
                <w:szCs w:val="24"/>
              </w:rPr>
              <w:t>l forms of government of the Bu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ganda and Nyamwezi</w:t>
            </w:r>
          </w:p>
          <w:p w:rsidR="00207468" w:rsidRPr="00F65F59" w:rsidRDefault="00207468" w:rsidP="00163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aspects of good governance in traditional African societies</w:t>
            </w:r>
          </w:p>
          <w:p w:rsidR="005D1DF8" w:rsidRPr="00F65F59" w:rsidRDefault="003511AB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468" w:rsidRPr="00F65F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2" w:type="dxa"/>
          </w:tcPr>
          <w:p w:rsidR="004D70CB" w:rsidRPr="00F65F59" w:rsidRDefault="00311D72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How was your </w:t>
            </w:r>
            <w:r w:rsidR="00207468" w:rsidRPr="00F65F59">
              <w:rPr>
                <w:rFonts w:ascii="Times New Roman" w:hAnsi="Times New Roman" w:cs="Times New Roman"/>
                <w:sz w:val="24"/>
                <w:szCs w:val="24"/>
              </w:rPr>
              <w:t>community governed in the past?</w:t>
            </w:r>
          </w:p>
        </w:tc>
        <w:tc>
          <w:tcPr>
            <w:tcW w:w="1530" w:type="dxa"/>
          </w:tcPr>
          <w:p w:rsidR="004D70CB" w:rsidRPr="00F65F59" w:rsidRDefault="005D1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207468" w:rsidRPr="00F65F59" w:rsidRDefault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how communities were ruled in the past</w:t>
            </w:r>
          </w:p>
          <w:p w:rsidR="00207468" w:rsidRPr="00F65F59" w:rsidRDefault="00207468" w:rsidP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discuss traditional forms of government of the </w:t>
            </w:r>
            <w:r w:rsidR="002B1E14" w:rsidRPr="00F65F59">
              <w:rPr>
                <w:rFonts w:ascii="Times New Roman" w:hAnsi="Times New Roman" w:cs="Times New Roman"/>
                <w:sz w:val="24"/>
                <w:szCs w:val="24"/>
              </w:rPr>
              <w:t>Buganda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and Nyamwezi</w:t>
            </w:r>
          </w:p>
          <w:p w:rsidR="00207468" w:rsidRPr="00F65F59" w:rsidRDefault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5593" w:rsidRPr="00F65F59" w:rsidRDefault="00207468" w:rsidP="0056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C6DBF" w:rsidRPr="00F65F59" w:rsidRDefault="000C6DBF" w:rsidP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DF8" w:rsidRPr="00F65F59" w:rsidRDefault="000C6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C62182" w:rsidRPr="00F65F59" w:rsidRDefault="002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CA" w:rsidRPr="00F65F59">
              <w:rPr>
                <w:rFonts w:ascii="Times New Roman" w:hAnsi="Times New Roman" w:cs="Times New Roman"/>
                <w:sz w:val="24"/>
                <w:szCs w:val="24"/>
              </w:rPr>
              <w:t>KLB Visionary social studies Grade 6</w:t>
            </w:r>
            <w:r w:rsidR="00311D72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page 135</w:t>
            </w:r>
          </w:p>
          <w:p w:rsidR="00D41AEE" w:rsidRPr="00F65F59" w:rsidRDefault="00D41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D70CB" w:rsidRPr="00F65F59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0C6DBF" w:rsidRPr="00F65F59" w:rsidRDefault="00020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4D70CB" w:rsidRPr="00F65F59" w:rsidRDefault="004D7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533" w:rsidRPr="00F65F59" w:rsidTr="00F65F59">
        <w:tc>
          <w:tcPr>
            <w:tcW w:w="6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890533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POLITICAL SYSTEMS AND GOVERNANCE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Traditional forms of government in eastern Africa</w:t>
            </w:r>
          </w:p>
        </w:tc>
        <w:tc>
          <w:tcPr>
            <w:tcW w:w="1611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890533" w:rsidRPr="00F65F59" w:rsidRDefault="002B1E14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compare traditional 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forms of government between the Buganda and Nyamwezi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-value aspects of good governance in traditional societies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aspects of good governance i</w:t>
            </w:r>
            <w:r w:rsidR="002B1E14" w:rsidRPr="00F65F59">
              <w:rPr>
                <w:rFonts w:ascii="Times New Roman" w:hAnsi="Times New Roman" w:cs="Times New Roman"/>
                <w:sz w:val="24"/>
                <w:szCs w:val="24"/>
              </w:rPr>
              <w:t>n traditional African societies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similarities between the Buganda and Nyamwezi 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traditional forms of Government?</w:t>
            </w:r>
          </w:p>
        </w:tc>
        <w:tc>
          <w:tcPr>
            <w:tcW w:w="15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is guided to:</w:t>
            </w:r>
          </w:p>
          <w:p w:rsidR="00890533" w:rsidRPr="00F65F59" w:rsidRDefault="002B1E14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similaritie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s between the Buganda and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Nyamwezi traditional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forms of Government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KLB Visionary social studies Grade 6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533" w:rsidRPr="00F65F59" w:rsidTr="00F65F59">
        <w:tc>
          <w:tcPr>
            <w:tcW w:w="6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890533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POLITICAL SYSTEMS AND GOVERNANCE</w:t>
            </w:r>
          </w:p>
        </w:tc>
        <w:tc>
          <w:tcPr>
            <w:tcW w:w="1433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Traditional forms of government in eastern Africa</w:t>
            </w:r>
          </w:p>
        </w:tc>
        <w:tc>
          <w:tcPr>
            <w:tcW w:w="1611" w:type="dxa"/>
          </w:tcPr>
          <w:p w:rsidR="002B1E14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</w:t>
            </w:r>
            <w:r w:rsidR="002B1E14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the learner should be able to:</w:t>
            </w:r>
          </w:p>
          <w:p w:rsidR="00890533" w:rsidRPr="00F65F59" w:rsidRDefault="002B1E14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>the governance structure among the selected traditional forms of government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similarities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differences between selected traditional forms of government</w:t>
            </w:r>
          </w:p>
          <w:p w:rsidR="00890533" w:rsidRPr="00F65F59" w:rsidRDefault="00C80C15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0533" w:rsidRPr="00F65F59">
              <w:rPr>
                <w:rFonts w:ascii="Times New Roman" w:hAnsi="Times New Roman" w:cs="Times New Roman"/>
                <w:sz w:val="24"/>
                <w:szCs w:val="24"/>
              </w:rPr>
              <w:t>appreciate aspects of good governance in traditional African societies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60E44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Which are differences between the Buganda and </w:t>
            </w:r>
            <w:r w:rsidR="002B1E14" w:rsidRPr="00F65F59">
              <w:rPr>
                <w:rFonts w:ascii="Times New Roman" w:hAnsi="Times New Roman" w:cs="Times New Roman"/>
                <w:sz w:val="24"/>
                <w:szCs w:val="24"/>
              </w:rPr>
              <w:t>Nyamwezi traditional</w:t>
            </w:r>
            <w:r w:rsidR="00760E44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forms of Government? </w:t>
            </w:r>
          </w:p>
        </w:tc>
        <w:tc>
          <w:tcPr>
            <w:tcW w:w="15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-The learner is guided to:</w:t>
            </w:r>
          </w:p>
          <w:p w:rsidR="00C80C15" w:rsidRPr="00F65F59" w:rsidRDefault="00C80C15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-discuss the governance structure among the selected traditional forms of government </w:t>
            </w:r>
          </w:p>
          <w:p w:rsidR="00C80C15" w:rsidRPr="00F65F59" w:rsidRDefault="00C80C15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similarities and differences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between selected traditional forms of government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24ECB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KLB Visionary social studies Grade 6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533" w:rsidRPr="00F65F59" w:rsidTr="00F65F59">
        <w:tc>
          <w:tcPr>
            <w:tcW w:w="6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0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890533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POLITICAL SYSTEMS AND GOVERNANCE</w:t>
            </w:r>
          </w:p>
        </w:tc>
        <w:tc>
          <w:tcPr>
            <w:tcW w:w="1433" w:type="dxa"/>
          </w:tcPr>
          <w:p w:rsidR="00C80C15" w:rsidRPr="00F65F59" w:rsidRDefault="00760E44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Regional </w:t>
            </w:r>
          </w:p>
          <w:p w:rsidR="00890533" w:rsidRPr="00F65F59" w:rsidRDefault="00C80C15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760E44" w:rsidRPr="00F65F59">
              <w:rPr>
                <w:rFonts w:ascii="Times New Roman" w:hAnsi="Times New Roman" w:cs="Times New Roman"/>
                <w:sz w:val="24"/>
                <w:szCs w:val="24"/>
              </w:rPr>
              <w:t>operations in eastern Africa</w:t>
            </w:r>
          </w:p>
        </w:tc>
        <w:tc>
          <w:tcPr>
            <w:tcW w:w="1611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</w:t>
            </w:r>
            <w:r w:rsidR="00B104BD" w:rsidRPr="00F65F59">
              <w:rPr>
                <w:rFonts w:ascii="Times New Roman" w:hAnsi="Times New Roman" w:cs="Times New Roman"/>
                <w:sz w:val="24"/>
                <w:szCs w:val="24"/>
              </w:rPr>
              <w:t>n the learner should be able to:</w:t>
            </w:r>
          </w:p>
          <w:p w:rsidR="00524ECB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objectives of East African community</w:t>
            </w:r>
          </w:p>
          <w:p w:rsidR="00524ECB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-draw a map of East Africa showing member states of East African community</w:t>
            </w:r>
          </w:p>
          <w:p w:rsidR="00524ECB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-Appreciate the unity of East Africa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countries to promote citizenship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6AD" w:rsidRPr="00F65F59" w:rsidRDefault="004A56AD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890533" w:rsidRPr="00F65F59" w:rsidRDefault="00890533" w:rsidP="0052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24ECB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Which are the member states of East African community?</w:t>
            </w:r>
          </w:p>
        </w:tc>
        <w:tc>
          <w:tcPr>
            <w:tcW w:w="153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890533" w:rsidRPr="00F65F59" w:rsidRDefault="00890533" w:rsidP="0052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4ECB"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 discuss the objectives of East African community </w:t>
            </w:r>
          </w:p>
          <w:p w:rsidR="00524ECB" w:rsidRPr="00F65F59" w:rsidRDefault="00524ECB" w:rsidP="0052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draw a map of East Africa showing member states of East African community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80C15" w:rsidRPr="00F65F59" w:rsidRDefault="00524ECB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KLB Visionary social studies Grade 6 </w:t>
            </w:r>
            <w:r w:rsidR="00C80C15" w:rsidRPr="00F65F59">
              <w:rPr>
                <w:rFonts w:ascii="Times New Roman" w:hAnsi="Times New Roman" w:cs="Times New Roman"/>
                <w:sz w:val="24"/>
                <w:szCs w:val="24"/>
              </w:rPr>
              <w:t>page 144</w:t>
            </w:r>
          </w:p>
          <w:p w:rsidR="00890533" w:rsidRPr="00F65F59" w:rsidRDefault="00C80C15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-atlas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890533" w:rsidRPr="00F65F59" w:rsidRDefault="00890533" w:rsidP="0089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D6" w:rsidRPr="00F65F59" w:rsidTr="00F65F59">
        <w:tc>
          <w:tcPr>
            <w:tcW w:w="6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POLITICAL SYSTEMS AND GOVERNANCE</w:t>
            </w:r>
          </w:p>
        </w:tc>
        <w:tc>
          <w:tcPr>
            <w:tcW w:w="1433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Regional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cooperations in eastern Africa</w:t>
            </w:r>
          </w:p>
        </w:tc>
        <w:tc>
          <w:tcPr>
            <w:tcW w:w="1611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benefits of East African community to member states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the challenges facing the East African community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the unity of East Africa countries to promote citizenship</w:t>
            </w:r>
          </w:p>
        </w:tc>
        <w:tc>
          <w:tcPr>
            <w:tcW w:w="1982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How would the East African community improve the economy of  the member states?</w:t>
            </w:r>
          </w:p>
        </w:tc>
        <w:tc>
          <w:tcPr>
            <w:tcW w:w="15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-discuss the benefits of East African community to member states</w:t>
            </w:r>
          </w:p>
          <w:p w:rsidR="00864FD6" w:rsidRPr="00F65F59" w:rsidRDefault="00E04073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</w:t>
            </w:r>
            <w:r w:rsidR="00864FD6" w:rsidRPr="00F65F59">
              <w:rPr>
                <w:rFonts w:ascii="Times New Roman" w:hAnsi="Times New Roman" w:cs="Times New Roman"/>
                <w:sz w:val="24"/>
                <w:szCs w:val="24"/>
              </w:rPr>
              <w:t>to  find  the challenges facing the East African community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-KLB Visionary social studies Grade 6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-Atlas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171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FD6" w:rsidRPr="00F65F59" w:rsidTr="00F65F59">
        <w:tc>
          <w:tcPr>
            <w:tcW w:w="6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Regional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cooperations in eastern Africa</w:t>
            </w:r>
          </w:p>
        </w:tc>
        <w:tc>
          <w:tcPr>
            <w:tcW w:w="1611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possible solutions to challenges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facing the East African community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-sing the East African community anthem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unity of East Africa countries to promote citizenship  </w:t>
            </w:r>
          </w:p>
        </w:tc>
        <w:tc>
          <w:tcPr>
            <w:tcW w:w="1982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are possible solutions to challenges facing the East African community?</w:t>
            </w:r>
          </w:p>
        </w:tc>
        <w:tc>
          <w:tcPr>
            <w:tcW w:w="15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possible solutions to challenges facing the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East African community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-sing the East African community anthem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KLB Visionary social studies Grade 6 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864FD6" w:rsidRPr="00F65F59" w:rsidRDefault="00864FD6" w:rsidP="00864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-identify the rights and responsibilities of a Kenyan citizen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the values of a good Kenyan citizen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-desire to be a good citizen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Which are the rights and responsibilities of a Kenyan citizen?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the rights and responsibilities of a Kenyan citizen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the values of a good Kenyan citizen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KLB Visionary social studies Grade 6 page 152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citizenship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-create songs and poems on values of a good Kenyan citizen to promote creativity and imagination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-demonstrate patriotism as a Kenyan citizen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show patriotism in our country?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-create songs and poems on values of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good Kenyan citizen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digital devices to find out ways of promoting patriotism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-make posters on values of a good citizen and post them in strategic places in school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-KLB Visionary social studies Grade 6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-digital devices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-classify human rights into political, social and economic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digital devices to find out ways in which human rights are violated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-desire to have respect for human rights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could respect for human rights promote unity in society?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a chart in groups to illustrate categories of human rights and present in class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digital devices to find out ways in which human rights are violated in a society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-KLB Visionary social studies Grade 6  page 159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-charts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Human rights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-classify human rights into political, social and economic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digital devices to find out ways in which human rights are violated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-desire to have respect for human rights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How could respect for human rights promote unity in society?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a chart in groups to illustrate categories of human rights and present in class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-use digital devices to find out ways in which human rights are violated in a society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-KLB Visionary social studies Grade 6 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-chart  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Peace and conflict resolution 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-identify causes of conflicts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-use peaceful methods to resolve conflicts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living in peace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How could we live peacefully with others in school?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causes of conflicts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-discuss and list peaceful methods to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resolve conflicts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-KLB Visionary social studies Grade 6 page 165 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Peace and conflict resolution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-identify benefits of resolving conflicts peacefully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-design a poster on ways of promoting peace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living in peace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Which are benefits of resolving conflicts peacefully in the society?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benefits of resolving conflicts peacefully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-make a poster on ways of promoting peace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-KLB Visionary social studies Grade 6 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Peace and conflict resolution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benefits of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resolving conflicts peacefully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-design a poster on ways of promoting peace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living in peace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benefits of resolving conflicts peacefully in the society?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benefits of resolving conflicts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peacefully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-make a poster on ways of promoting peace in the society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-KLB Visionary social studies Grade 6   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Sources of government revenue and expenditure 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sources of revenue for the National government in Kenya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-outline ways in which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appreciate paying of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taxes to the government 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sources of revenue for the National government in Kenya?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use digital devices to find out sources of revenue for the National government in Kenya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-discuss ways in which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-KLB Visionary social studies Grade 6 page 172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Sources of government revenue and expenditure 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sources of revenue for the National government in Kenya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-outline ways in which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paying of taxes to the government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Which are sources of revenue for the National government in Kenya?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use digital devices to find out sources of revenue for the National government in Kenya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 discuss ways in which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-KLB Visionary social studies Grade 6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Sources of government revenue and expenditure 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importance of paying tax to  the government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-outline how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 appreciate paying of taxes to the government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Why should we pay taxes to the government?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paying tax to the government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find out how the national and county governments in Kenya spend their revenue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-create posters on importance of paying tax to the government 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-KLB Visionary social studies Grade 6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Sources of government revenue and expenditure 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-state the importance of paying tax to the government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-outline how the national and county governments in Kenya spend their revenue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-appreciate paying of taxes to the government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Why should we pay taxes to the government?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-discuss the importance of paying tax to the government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find out how the national and county governments in Kenya spend their revenue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-create posters on importance of paying tax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to the government  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-KLB Visionary social studies Grade 6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DDB" w:rsidRPr="00F65F59" w:rsidTr="00F65F59">
        <w:tc>
          <w:tcPr>
            <w:tcW w:w="6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The preamble of the constitution of Kenya</w:t>
            </w:r>
          </w:p>
        </w:tc>
        <w:tc>
          <w:tcPr>
            <w:tcW w:w="1611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key words in the preamble of the constitution of Kenya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-interpret the meaning of the preamble of the constitution of Kenya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the constitution of Kenya to promote social cohesion</w:t>
            </w:r>
          </w:p>
        </w:tc>
        <w:tc>
          <w:tcPr>
            <w:tcW w:w="1982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What is a constitution?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identify key words in the preamble of the constitution of Kenya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-engage with a resource person to interpret the preamble of the constitution of Kenya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-KLB Visionary social studies Grade 6 page 169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-print out of the constitution of Kenya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496DDB" w:rsidRPr="00F65F59" w:rsidRDefault="00496DDB" w:rsidP="0049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F3E" w:rsidRPr="00F65F59" w:rsidTr="00F65F59">
        <w:tc>
          <w:tcPr>
            <w:tcW w:w="6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The preamble of the constitution of Kenya</w:t>
            </w:r>
          </w:p>
        </w:tc>
        <w:tc>
          <w:tcPr>
            <w:tcW w:w="1611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key words in the preamble of the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-interpret the meaning of the preamble of the constitution of Kenya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the constitution of Kenya to promote social cohesion</w:t>
            </w:r>
          </w:p>
        </w:tc>
        <w:tc>
          <w:tcPr>
            <w:tcW w:w="1982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constitution?</w:t>
            </w: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identify key words in the preamble of the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-engage with a resource person to interpret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-KLB Visionary social studies Grade 6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-digital devices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-print out of the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constitution of Kenya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F3E" w:rsidRPr="00F65F59" w:rsidTr="00F65F59">
        <w:tc>
          <w:tcPr>
            <w:tcW w:w="6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The preamble of the constitution of Kenya</w:t>
            </w:r>
          </w:p>
        </w:tc>
        <w:tc>
          <w:tcPr>
            <w:tcW w:w="1611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-identify key words in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-interpret the meaning of the preamble of the constitution of Kenya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-appreciate the </w:t>
            </w: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constitution of Kenya </w:t>
            </w:r>
          </w:p>
        </w:tc>
        <w:tc>
          <w:tcPr>
            <w:tcW w:w="1982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a constitution?</w:t>
            </w: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devices to identify key words in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-engage with a resource person to interpret the preamble of the constitution of Kenya </w:t>
            </w: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-KLB Visionary social studies Grade 6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 resource person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8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F3E" w:rsidRPr="00F65F59" w:rsidTr="00F65F59">
        <w:tc>
          <w:tcPr>
            <w:tcW w:w="630" w:type="dxa"/>
          </w:tcPr>
          <w:p w:rsidR="005F5F3E" w:rsidRPr="00F65F59" w:rsidRDefault="005F5F3E" w:rsidP="005F5F3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264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POLITICAL SYSTEMS AND GOVERNANCE </w:t>
            </w:r>
          </w:p>
        </w:tc>
        <w:tc>
          <w:tcPr>
            <w:tcW w:w="1433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The preamble of the key words in the preamble of the constitution of Kenya constitution of Kenya </w:t>
            </w:r>
          </w:p>
        </w:tc>
        <w:tc>
          <w:tcPr>
            <w:tcW w:w="1611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to: -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-state key words in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-design posters on the key words in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-appreciate the constitution of Kenya to promote social cohesion</w:t>
            </w:r>
          </w:p>
        </w:tc>
        <w:tc>
          <w:tcPr>
            <w:tcW w:w="1982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How does the constitution enhance unity in the country?</w:t>
            </w: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The learner is guided to: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 list key words in the preamble of the constitution of Kenya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-design posters on the key words in the preamble of the constitution of Kenya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>-KLB Visionary social studies Grade 6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F5F3E" w:rsidRPr="00F65F59" w:rsidRDefault="005F5F3E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F3E" w:rsidRPr="00F65F59" w:rsidTr="00F65F59">
        <w:trPr>
          <w:trHeight w:val="620"/>
        </w:trPr>
        <w:tc>
          <w:tcPr>
            <w:tcW w:w="630" w:type="dxa"/>
          </w:tcPr>
          <w:p w:rsidR="005F5F3E" w:rsidRPr="00F65F59" w:rsidRDefault="00F65F59" w:rsidP="005F5F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4040" w:type="dxa"/>
            <w:gridSpan w:val="9"/>
          </w:tcPr>
          <w:p w:rsidR="005F5F3E" w:rsidRPr="00F65F59" w:rsidRDefault="00F65F59" w:rsidP="00F65F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F59">
              <w:rPr>
                <w:rFonts w:ascii="Times New Roman" w:hAnsi="Times New Roman" w:cs="Times New Roman"/>
                <w:b/>
                <w:sz w:val="24"/>
                <w:szCs w:val="24"/>
              </w:rPr>
              <w:t>REVISION &amp; END OF YEAR ASSESSMENT</w:t>
            </w:r>
          </w:p>
        </w:tc>
      </w:tr>
    </w:tbl>
    <w:p w:rsidR="004D70CB" w:rsidRPr="00F65F59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F65F59" w:rsidSect="004D70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82" w:rsidRDefault="00CB6982" w:rsidP="008774CE">
      <w:pPr>
        <w:spacing w:after="0" w:line="240" w:lineRule="auto"/>
      </w:pPr>
      <w:r>
        <w:separator/>
      </w:r>
    </w:p>
  </w:endnote>
  <w:endnote w:type="continuationSeparator" w:id="0">
    <w:p w:rsidR="00CB6982" w:rsidRDefault="00CB6982" w:rsidP="0087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82" w:rsidRDefault="00CB6982" w:rsidP="008774CE">
      <w:pPr>
        <w:spacing w:after="0" w:line="240" w:lineRule="auto"/>
      </w:pPr>
      <w:r>
        <w:separator/>
      </w:r>
    </w:p>
  </w:footnote>
  <w:footnote w:type="continuationSeparator" w:id="0">
    <w:p w:rsidR="00CB6982" w:rsidRDefault="00CB6982" w:rsidP="00877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pt;height:11.4pt" o:bullet="t">
        <v:imagedata r:id="rId1" o:title="mso82E3"/>
      </v:shape>
    </w:pict>
  </w:numPicBullet>
  <w:abstractNum w:abstractNumId="0" w15:restartNumberingAfterBreak="0">
    <w:nsid w:val="14BC120D"/>
    <w:multiLevelType w:val="hybridMultilevel"/>
    <w:tmpl w:val="69AC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371A"/>
    <w:multiLevelType w:val="hybridMultilevel"/>
    <w:tmpl w:val="666A4602"/>
    <w:lvl w:ilvl="0" w:tplc="051A035E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778F"/>
    <w:multiLevelType w:val="hybridMultilevel"/>
    <w:tmpl w:val="38F8CD90"/>
    <w:lvl w:ilvl="0" w:tplc="185CC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37133"/>
    <w:multiLevelType w:val="hybridMultilevel"/>
    <w:tmpl w:val="09FA1E3A"/>
    <w:lvl w:ilvl="0" w:tplc="EB8E3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17968"/>
    <w:multiLevelType w:val="hybridMultilevel"/>
    <w:tmpl w:val="632CFD28"/>
    <w:lvl w:ilvl="0" w:tplc="6B04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56F83"/>
    <w:multiLevelType w:val="hybridMultilevel"/>
    <w:tmpl w:val="A3103976"/>
    <w:lvl w:ilvl="0" w:tplc="D0E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5D1"/>
    <w:multiLevelType w:val="hybridMultilevel"/>
    <w:tmpl w:val="712C2952"/>
    <w:lvl w:ilvl="0" w:tplc="D4AE9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3C82"/>
    <w:multiLevelType w:val="hybridMultilevel"/>
    <w:tmpl w:val="E0443A84"/>
    <w:lvl w:ilvl="0" w:tplc="D81892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12E3"/>
    <w:rsid w:val="00020F30"/>
    <w:rsid w:val="00032E53"/>
    <w:rsid w:val="000515AA"/>
    <w:rsid w:val="00053C65"/>
    <w:rsid w:val="00057340"/>
    <w:rsid w:val="00066B1E"/>
    <w:rsid w:val="0007406C"/>
    <w:rsid w:val="0008128A"/>
    <w:rsid w:val="000A0A6E"/>
    <w:rsid w:val="000A3BA6"/>
    <w:rsid w:val="000A4AB8"/>
    <w:rsid w:val="000C6DBF"/>
    <w:rsid w:val="000E06B6"/>
    <w:rsid w:val="000F33E6"/>
    <w:rsid w:val="000F6BF2"/>
    <w:rsid w:val="0011693D"/>
    <w:rsid w:val="001173FE"/>
    <w:rsid w:val="00125201"/>
    <w:rsid w:val="0016176B"/>
    <w:rsid w:val="0016362B"/>
    <w:rsid w:val="00173AE9"/>
    <w:rsid w:val="0019000A"/>
    <w:rsid w:val="001A14BB"/>
    <w:rsid w:val="001C1639"/>
    <w:rsid w:val="001C316E"/>
    <w:rsid w:val="001E7879"/>
    <w:rsid w:val="001F0C33"/>
    <w:rsid w:val="001F4A8A"/>
    <w:rsid w:val="00201E81"/>
    <w:rsid w:val="00207468"/>
    <w:rsid w:val="00214F8E"/>
    <w:rsid w:val="00226313"/>
    <w:rsid w:val="00251B04"/>
    <w:rsid w:val="00251C1D"/>
    <w:rsid w:val="0026236D"/>
    <w:rsid w:val="002755F7"/>
    <w:rsid w:val="002835BA"/>
    <w:rsid w:val="0029265D"/>
    <w:rsid w:val="00293B66"/>
    <w:rsid w:val="002B1E14"/>
    <w:rsid w:val="002E6579"/>
    <w:rsid w:val="00306376"/>
    <w:rsid w:val="00311D72"/>
    <w:rsid w:val="00315923"/>
    <w:rsid w:val="00341396"/>
    <w:rsid w:val="003511AB"/>
    <w:rsid w:val="00360F78"/>
    <w:rsid w:val="0037505A"/>
    <w:rsid w:val="00376315"/>
    <w:rsid w:val="00381A77"/>
    <w:rsid w:val="00381D22"/>
    <w:rsid w:val="00386D55"/>
    <w:rsid w:val="00392A18"/>
    <w:rsid w:val="00392A6F"/>
    <w:rsid w:val="003932A2"/>
    <w:rsid w:val="003A7B16"/>
    <w:rsid w:val="003B4D53"/>
    <w:rsid w:val="003B5032"/>
    <w:rsid w:val="003D033C"/>
    <w:rsid w:val="003D22F2"/>
    <w:rsid w:val="003E17B8"/>
    <w:rsid w:val="003E1C0C"/>
    <w:rsid w:val="003F17CC"/>
    <w:rsid w:val="003F1B3C"/>
    <w:rsid w:val="003F5F5C"/>
    <w:rsid w:val="003F7310"/>
    <w:rsid w:val="004037A0"/>
    <w:rsid w:val="004235F6"/>
    <w:rsid w:val="00432B06"/>
    <w:rsid w:val="00450104"/>
    <w:rsid w:val="00450D4E"/>
    <w:rsid w:val="00457B85"/>
    <w:rsid w:val="00467C14"/>
    <w:rsid w:val="004771E9"/>
    <w:rsid w:val="00477541"/>
    <w:rsid w:val="00482E24"/>
    <w:rsid w:val="00492192"/>
    <w:rsid w:val="00496DDB"/>
    <w:rsid w:val="004A56AD"/>
    <w:rsid w:val="004C3F0A"/>
    <w:rsid w:val="004C614A"/>
    <w:rsid w:val="004C7EED"/>
    <w:rsid w:val="004D70CB"/>
    <w:rsid w:val="004E26C2"/>
    <w:rsid w:val="0051531A"/>
    <w:rsid w:val="00524ECB"/>
    <w:rsid w:val="00554A21"/>
    <w:rsid w:val="00565593"/>
    <w:rsid w:val="0056591A"/>
    <w:rsid w:val="00566D86"/>
    <w:rsid w:val="00581AD3"/>
    <w:rsid w:val="005966EB"/>
    <w:rsid w:val="00596993"/>
    <w:rsid w:val="005B39DB"/>
    <w:rsid w:val="005D1DF8"/>
    <w:rsid w:val="005E48A5"/>
    <w:rsid w:val="005F03D9"/>
    <w:rsid w:val="005F5F3E"/>
    <w:rsid w:val="0060727A"/>
    <w:rsid w:val="00615468"/>
    <w:rsid w:val="0062402B"/>
    <w:rsid w:val="0064100E"/>
    <w:rsid w:val="00653952"/>
    <w:rsid w:val="006901F0"/>
    <w:rsid w:val="006A336D"/>
    <w:rsid w:val="006C31BE"/>
    <w:rsid w:val="006D032C"/>
    <w:rsid w:val="006D0690"/>
    <w:rsid w:val="006F1C1F"/>
    <w:rsid w:val="006F7155"/>
    <w:rsid w:val="006F7EE0"/>
    <w:rsid w:val="007017F0"/>
    <w:rsid w:val="0072587C"/>
    <w:rsid w:val="007366C2"/>
    <w:rsid w:val="00736C75"/>
    <w:rsid w:val="00751BF3"/>
    <w:rsid w:val="00760E44"/>
    <w:rsid w:val="007617F5"/>
    <w:rsid w:val="00763FB1"/>
    <w:rsid w:val="00771250"/>
    <w:rsid w:val="00797BBC"/>
    <w:rsid w:val="007E504A"/>
    <w:rsid w:val="007E6525"/>
    <w:rsid w:val="007F146A"/>
    <w:rsid w:val="007F2F2C"/>
    <w:rsid w:val="00824805"/>
    <w:rsid w:val="008360AE"/>
    <w:rsid w:val="00864FD6"/>
    <w:rsid w:val="008774CE"/>
    <w:rsid w:val="00890533"/>
    <w:rsid w:val="008913F4"/>
    <w:rsid w:val="00891775"/>
    <w:rsid w:val="008B1731"/>
    <w:rsid w:val="008C4543"/>
    <w:rsid w:val="008D0CFC"/>
    <w:rsid w:val="008D2145"/>
    <w:rsid w:val="008D21D3"/>
    <w:rsid w:val="008E42CC"/>
    <w:rsid w:val="0090051F"/>
    <w:rsid w:val="00913499"/>
    <w:rsid w:val="009153A1"/>
    <w:rsid w:val="009250E3"/>
    <w:rsid w:val="009327FE"/>
    <w:rsid w:val="009458C5"/>
    <w:rsid w:val="00945A35"/>
    <w:rsid w:val="00951194"/>
    <w:rsid w:val="00951DCA"/>
    <w:rsid w:val="00983967"/>
    <w:rsid w:val="00987151"/>
    <w:rsid w:val="00992281"/>
    <w:rsid w:val="009A6787"/>
    <w:rsid w:val="009B02EF"/>
    <w:rsid w:val="009F6C18"/>
    <w:rsid w:val="00A11840"/>
    <w:rsid w:val="00A3077D"/>
    <w:rsid w:val="00A32D5C"/>
    <w:rsid w:val="00A364C2"/>
    <w:rsid w:val="00A66CAF"/>
    <w:rsid w:val="00A84ABC"/>
    <w:rsid w:val="00A973ED"/>
    <w:rsid w:val="00AA18B9"/>
    <w:rsid w:val="00AA4875"/>
    <w:rsid w:val="00AB2FDC"/>
    <w:rsid w:val="00B0021F"/>
    <w:rsid w:val="00B104BD"/>
    <w:rsid w:val="00B10AA4"/>
    <w:rsid w:val="00B15862"/>
    <w:rsid w:val="00B248CF"/>
    <w:rsid w:val="00B4385A"/>
    <w:rsid w:val="00B4764A"/>
    <w:rsid w:val="00B63B2D"/>
    <w:rsid w:val="00B65019"/>
    <w:rsid w:val="00B65CF2"/>
    <w:rsid w:val="00B811F8"/>
    <w:rsid w:val="00B81825"/>
    <w:rsid w:val="00B928D8"/>
    <w:rsid w:val="00BC22C2"/>
    <w:rsid w:val="00BC6BF0"/>
    <w:rsid w:val="00C04AD8"/>
    <w:rsid w:val="00C143E2"/>
    <w:rsid w:val="00C22BF0"/>
    <w:rsid w:val="00C40552"/>
    <w:rsid w:val="00C54E0E"/>
    <w:rsid w:val="00C57122"/>
    <w:rsid w:val="00C62182"/>
    <w:rsid w:val="00C802C1"/>
    <w:rsid w:val="00C80C15"/>
    <w:rsid w:val="00C85DBB"/>
    <w:rsid w:val="00C95671"/>
    <w:rsid w:val="00CB4586"/>
    <w:rsid w:val="00CB6982"/>
    <w:rsid w:val="00CC1551"/>
    <w:rsid w:val="00CE01B7"/>
    <w:rsid w:val="00CE217B"/>
    <w:rsid w:val="00CE219B"/>
    <w:rsid w:val="00CE410E"/>
    <w:rsid w:val="00CE6C04"/>
    <w:rsid w:val="00CE7A0A"/>
    <w:rsid w:val="00CF4C2C"/>
    <w:rsid w:val="00D008F1"/>
    <w:rsid w:val="00D24B51"/>
    <w:rsid w:val="00D25B3C"/>
    <w:rsid w:val="00D41AEE"/>
    <w:rsid w:val="00D50110"/>
    <w:rsid w:val="00D62F20"/>
    <w:rsid w:val="00D8684A"/>
    <w:rsid w:val="00D87DC7"/>
    <w:rsid w:val="00D93B74"/>
    <w:rsid w:val="00D9653C"/>
    <w:rsid w:val="00DB1E45"/>
    <w:rsid w:val="00DB57E5"/>
    <w:rsid w:val="00DC3EA1"/>
    <w:rsid w:val="00DC5C92"/>
    <w:rsid w:val="00DD554F"/>
    <w:rsid w:val="00E04073"/>
    <w:rsid w:val="00E11F17"/>
    <w:rsid w:val="00E1432B"/>
    <w:rsid w:val="00E16992"/>
    <w:rsid w:val="00E277E7"/>
    <w:rsid w:val="00E312FE"/>
    <w:rsid w:val="00E31EA8"/>
    <w:rsid w:val="00E34FC8"/>
    <w:rsid w:val="00E42D30"/>
    <w:rsid w:val="00E71100"/>
    <w:rsid w:val="00E832E2"/>
    <w:rsid w:val="00E914C3"/>
    <w:rsid w:val="00E9376F"/>
    <w:rsid w:val="00EA139E"/>
    <w:rsid w:val="00EA7C33"/>
    <w:rsid w:val="00EE56F4"/>
    <w:rsid w:val="00F05B9C"/>
    <w:rsid w:val="00F10C21"/>
    <w:rsid w:val="00F14ACA"/>
    <w:rsid w:val="00F14AEA"/>
    <w:rsid w:val="00F216EC"/>
    <w:rsid w:val="00F21E1B"/>
    <w:rsid w:val="00F224A3"/>
    <w:rsid w:val="00F325D0"/>
    <w:rsid w:val="00F40D13"/>
    <w:rsid w:val="00F4429F"/>
    <w:rsid w:val="00F65F59"/>
    <w:rsid w:val="00F963A3"/>
    <w:rsid w:val="00FB312C"/>
    <w:rsid w:val="00FB73AC"/>
    <w:rsid w:val="00FC29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7353"/>
  <w15:chartTrackingRefBased/>
  <w15:docId w15:val="{83979290-7024-41A1-97EF-9CED28E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6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4CE"/>
  </w:style>
  <w:style w:type="paragraph" w:styleId="Footer">
    <w:name w:val="footer"/>
    <w:basedOn w:val="Normal"/>
    <w:link w:val="FooterChar"/>
    <w:uiPriority w:val="99"/>
    <w:unhideWhenUsed/>
    <w:rsid w:val="00877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2082</Words>
  <Characters>11871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3</cp:revision>
  <cp:lastPrinted>2024-06-11T02:06:00Z</cp:lastPrinted>
  <dcterms:created xsi:type="dcterms:W3CDTF">2024-06-11T02:03:00Z</dcterms:created>
  <dcterms:modified xsi:type="dcterms:W3CDTF">2024-06-11T02:07:00Z</dcterms:modified>
</cp:coreProperties>
</file>