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C0166D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4B36FD" w:rsidRDefault="00E72830" w:rsidP="00E72830">
      <w:pPr>
        <w:ind w:firstLine="720"/>
        <w:jc w:val="center"/>
        <w:rPr>
          <w:b/>
          <w:sz w:val="36"/>
          <w:szCs w:val="36"/>
        </w:rPr>
      </w:pPr>
      <w:r w:rsidRPr="004B36FD">
        <w:rPr>
          <w:b/>
          <w:sz w:val="36"/>
          <w:szCs w:val="36"/>
        </w:rPr>
        <w:t>STAREHE GIRLS’ CENTRE MOCK EXAMINATION 202</w:t>
      </w:r>
      <w:r w:rsidR="00E5281D" w:rsidRPr="004B36FD">
        <w:rPr>
          <w:b/>
          <w:sz w:val="36"/>
          <w:szCs w:val="36"/>
        </w:rPr>
        <w:t>5</w:t>
      </w:r>
    </w:p>
    <w:p w14:paraId="11AE9BF5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1C40B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312/2</w:t>
      </w:r>
    </w:p>
    <w:p w14:paraId="42EAC31F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GEOGRAPHY</w:t>
      </w:r>
    </w:p>
    <w:p w14:paraId="434C501B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61A9FF76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A4209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TIME: 2 ¾ HOURS</w:t>
      </w:r>
    </w:p>
    <w:p w14:paraId="718429E2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7C50C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5F10E9" w14:textId="77777777" w:rsidR="004B36FD" w:rsidRPr="004B36FD" w:rsidRDefault="004B36FD" w:rsidP="004B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1189349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Geography</w:t>
      </w:r>
    </w:p>
    <w:p w14:paraId="16D72CCA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57DE0FFB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7FEC6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5F608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C4D60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125C1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23AB3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2B9D9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36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628084FC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7A9880" w14:textId="77777777" w:rsidR="004B36FD" w:rsidRPr="004B36FD" w:rsidRDefault="004B36FD" w:rsidP="004B36FD">
      <w:pPr>
        <w:numPr>
          <w:ilvl w:val="0"/>
          <w:numId w:val="2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This paper consists of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 xml:space="preserve"> two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sections: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</w:p>
    <w:p w14:paraId="3539685A" w14:textId="77777777" w:rsidR="004B36FD" w:rsidRPr="004B36FD" w:rsidRDefault="004B36FD" w:rsidP="004B36FD">
      <w:pPr>
        <w:numPr>
          <w:ilvl w:val="0"/>
          <w:numId w:val="2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the questions in section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7665164A" w14:textId="77777777" w:rsidR="004B36FD" w:rsidRPr="004B36FD" w:rsidRDefault="004B36FD" w:rsidP="004B36FD">
      <w:pPr>
        <w:numPr>
          <w:ilvl w:val="0"/>
          <w:numId w:val="2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Answer question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any two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questions from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section B</w:t>
      </w:r>
    </w:p>
    <w:p w14:paraId="1F150DAB" w14:textId="77777777" w:rsidR="004B36FD" w:rsidRPr="004B36FD" w:rsidRDefault="004B36FD" w:rsidP="004B36FD">
      <w:pPr>
        <w:numPr>
          <w:ilvl w:val="0"/>
          <w:numId w:val="2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All answers </w:t>
      </w:r>
      <w:r w:rsidRPr="004B36FD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be written in the answer booklet provided </w:t>
      </w:r>
    </w:p>
    <w:p w14:paraId="05BA2B79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2265F9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ED0F6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31621" w14:textId="77777777" w:rsid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FD6BA" w14:textId="77777777" w:rsid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D7706" w14:textId="77777777" w:rsid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A36B8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CD2D2" w14:textId="77777777" w:rsid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01C10" w14:textId="77777777" w:rsidR="004B36FD" w:rsidRPr="004B36FD" w:rsidRDefault="004B36FD" w:rsidP="004B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0B946" w14:textId="77777777" w:rsidR="004B36FD" w:rsidRPr="004B36FD" w:rsidRDefault="004B36FD" w:rsidP="004B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B36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SECTION A (25 marks)</w:t>
      </w:r>
    </w:p>
    <w:p w14:paraId="20609D5B" w14:textId="77777777" w:rsidR="004B36FD" w:rsidRPr="004B36FD" w:rsidRDefault="004B36FD" w:rsidP="004B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B36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14:paraId="35816741" w14:textId="77777777" w:rsidR="004B36FD" w:rsidRPr="004B36FD" w:rsidRDefault="004B36FD" w:rsidP="004B36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Name two provinces in Canada where wheat is grown in large scales.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62EF1F" w14:textId="77777777" w:rsidR="004B36FD" w:rsidRPr="004B36FD" w:rsidRDefault="004B36FD" w:rsidP="004B36F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List three social factors that influence agriculture.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2E7C4F2E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factors that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mechanization of wheat farming in Canada.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F66628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BA138E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Name two horticultural crops grown in Kenya.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8CEE5A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State three reasons why horticulture is more developed in the Netherlands than in Kenya.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A0BC46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63B181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State three reasons why marine fisheries in Kenya are underdeveloped.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State three ways through which fish farming contributes to the economy of Kenya.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E9D872A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574646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Name two conditions that are necessary for the formation of petroleum.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2FDA7A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List three ways in which open cast mining affects the environment.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5DD3524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4C701B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Apart from desertification, name two other environmental hazards experienced in Kenya.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75A755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A13475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63868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B36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SECTION B</w:t>
      </w:r>
    </w:p>
    <w:p w14:paraId="2C8EC7B2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B36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question 6 and any other two questions from this section.</w:t>
      </w:r>
    </w:p>
    <w:p w14:paraId="7C8FD04D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The table below shows some of Kenya’s imports and exports in 1987. Use it to answer question (a) and (b).</w:t>
      </w:r>
    </w:p>
    <w:tbl>
      <w:tblPr>
        <w:tblStyle w:val="TableGrid"/>
        <w:tblpPr w:leftFromText="180" w:rightFromText="180" w:vertAnchor="text" w:horzAnchor="margin" w:tblpX="198" w:tblpY="152"/>
        <w:tblW w:w="0" w:type="auto"/>
        <w:tblLook w:val="04A0" w:firstRow="1" w:lastRow="0" w:firstColumn="1" w:lastColumn="0" w:noHBand="0" w:noVBand="1"/>
      </w:tblPr>
      <w:tblGrid>
        <w:gridCol w:w="2892"/>
        <w:gridCol w:w="2380"/>
        <w:gridCol w:w="2830"/>
        <w:gridCol w:w="2450"/>
      </w:tblGrid>
      <w:tr w:rsidR="004B36FD" w:rsidRPr="004B36FD" w14:paraId="253CD79E" w14:textId="77777777" w:rsidTr="00D31DF8">
        <w:trPr>
          <w:trHeight w:val="459"/>
        </w:trPr>
        <w:tc>
          <w:tcPr>
            <w:tcW w:w="5272" w:type="dxa"/>
            <w:gridSpan w:val="2"/>
          </w:tcPr>
          <w:p w14:paraId="3437159B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 xml:space="preserve">Imports in </w:t>
            </w:r>
            <w:proofErr w:type="spellStart"/>
            <w:r w:rsidRPr="004B36FD">
              <w:rPr>
                <w:b/>
                <w:sz w:val="24"/>
                <w:szCs w:val="24"/>
              </w:rPr>
              <w:t>Tonnes</w:t>
            </w:r>
            <w:proofErr w:type="spellEnd"/>
          </w:p>
        </w:tc>
        <w:tc>
          <w:tcPr>
            <w:tcW w:w="5280" w:type="dxa"/>
            <w:gridSpan w:val="2"/>
          </w:tcPr>
          <w:p w14:paraId="4044AA0F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 xml:space="preserve">Exports in </w:t>
            </w:r>
            <w:proofErr w:type="spellStart"/>
            <w:r w:rsidRPr="004B36FD">
              <w:rPr>
                <w:b/>
                <w:sz w:val="24"/>
                <w:szCs w:val="24"/>
              </w:rPr>
              <w:t>Tonnes</w:t>
            </w:r>
            <w:proofErr w:type="spellEnd"/>
          </w:p>
        </w:tc>
      </w:tr>
      <w:tr w:rsidR="004B36FD" w:rsidRPr="004B36FD" w14:paraId="027961F9" w14:textId="77777777" w:rsidTr="00D31DF8">
        <w:trPr>
          <w:trHeight w:val="459"/>
        </w:trPr>
        <w:tc>
          <w:tcPr>
            <w:tcW w:w="2892" w:type="dxa"/>
            <w:tcBorders>
              <w:bottom w:val="single" w:sz="4" w:space="0" w:color="000000"/>
            </w:tcBorders>
          </w:tcPr>
          <w:p w14:paraId="2A289DE5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14:paraId="733E1755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>Weight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</w:tcPr>
          <w:p w14:paraId="3011FA1C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3CB4E31B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 xml:space="preserve">Weight </w:t>
            </w:r>
          </w:p>
        </w:tc>
      </w:tr>
      <w:tr w:rsidR="004B36FD" w:rsidRPr="004B36FD" w14:paraId="324AD2EC" w14:textId="77777777" w:rsidTr="00D31DF8">
        <w:trPr>
          <w:trHeight w:val="1838"/>
        </w:trPr>
        <w:tc>
          <w:tcPr>
            <w:tcW w:w="2892" w:type="dxa"/>
            <w:tcBorders>
              <w:top w:val="single" w:sz="4" w:space="0" w:color="000000"/>
            </w:tcBorders>
          </w:tcPr>
          <w:p w14:paraId="05B034CC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Sugar</w:t>
            </w:r>
          </w:p>
          <w:p w14:paraId="53E63773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Iron &amp; Steel</w:t>
            </w:r>
          </w:p>
          <w:p w14:paraId="41EA103C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Fertilizer</w:t>
            </w:r>
          </w:p>
          <w:p w14:paraId="4B7D93B4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Coal</w:t>
            </w:r>
          </w:p>
          <w:p w14:paraId="2B984C4A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 xml:space="preserve">Wheat </w:t>
            </w:r>
          </w:p>
        </w:tc>
        <w:tc>
          <w:tcPr>
            <w:tcW w:w="2380" w:type="dxa"/>
            <w:tcBorders>
              <w:top w:val="single" w:sz="4" w:space="0" w:color="000000"/>
            </w:tcBorders>
          </w:tcPr>
          <w:p w14:paraId="0CB37BF1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99,000</w:t>
            </w:r>
          </w:p>
          <w:p w14:paraId="5CA683D9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300,000</w:t>
            </w:r>
          </w:p>
          <w:p w14:paraId="7B1CF79E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84,000</w:t>
            </w:r>
          </w:p>
          <w:p w14:paraId="215455CC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105,000</w:t>
            </w:r>
          </w:p>
          <w:p w14:paraId="3B6C2E14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125,000</w:t>
            </w:r>
          </w:p>
        </w:tc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</w:tcPr>
          <w:p w14:paraId="40308D3B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Coffee</w:t>
            </w:r>
          </w:p>
          <w:p w14:paraId="21A6F3B7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Tea</w:t>
            </w:r>
          </w:p>
          <w:p w14:paraId="1CE080CF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Maize</w:t>
            </w:r>
          </w:p>
          <w:p w14:paraId="6BBA4A0E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Soda ash</w:t>
            </w:r>
          </w:p>
          <w:p w14:paraId="64B7F884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cement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00C5BC7E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316,000</w:t>
            </w:r>
          </w:p>
          <w:p w14:paraId="3CDCEDC3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159,000</w:t>
            </w:r>
          </w:p>
          <w:p w14:paraId="029A3054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259,000</w:t>
            </w:r>
          </w:p>
          <w:p w14:paraId="703CC753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150,000</w:t>
            </w:r>
          </w:p>
          <w:p w14:paraId="66B7BFED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sz w:val="24"/>
                <w:szCs w:val="24"/>
              </w:rPr>
            </w:pPr>
            <w:r w:rsidRPr="004B36FD">
              <w:rPr>
                <w:sz w:val="24"/>
                <w:szCs w:val="24"/>
              </w:rPr>
              <w:t>225,000</w:t>
            </w:r>
          </w:p>
        </w:tc>
      </w:tr>
      <w:tr w:rsidR="004B36FD" w:rsidRPr="004B36FD" w14:paraId="3385F6A1" w14:textId="77777777" w:rsidTr="00D31DF8">
        <w:trPr>
          <w:trHeight w:val="486"/>
        </w:trPr>
        <w:tc>
          <w:tcPr>
            <w:tcW w:w="2892" w:type="dxa"/>
          </w:tcPr>
          <w:p w14:paraId="7B8A69D1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380" w:type="dxa"/>
          </w:tcPr>
          <w:p w14:paraId="080A7F13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>713,000</w:t>
            </w:r>
          </w:p>
        </w:tc>
        <w:tc>
          <w:tcPr>
            <w:tcW w:w="2830" w:type="dxa"/>
            <w:tcBorders>
              <w:right w:val="single" w:sz="4" w:space="0" w:color="000000"/>
            </w:tcBorders>
          </w:tcPr>
          <w:p w14:paraId="15B9B108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000000"/>
            </w:tcBorders>
          </w:tcPr>
          <w:p w14:paraId="0FC92B11" w14:textId="77777777" w:rsidR="004B36FD" w:rsidRPr="004B36FD" w:rsidRDefault="004B36FD" w:rsidP="004B36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85"/>
              </w:tabs>
              <w:jc w:val="center"/>
              <w:rPr>
                <w:b/>
                <w:sz w:val="24"/>
                <w:szCs w:val="24"/>
              </w:rPr>
            </w:pPr>
            <w:r w:rsidRPr="004B36FD">
              <w:rPr>
                <w:b/>
                <w:sz w:val="24"/>
                <w:szCs w:val="24"/>
              </w:rPr>
              <w:t>1,109,000</w:t>
            </w:r>
          </w:p>
        </w:tc>
      </w:tr>
    </w:tbl>
    <w:p w14:paraId="355354F5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EF0602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Using a radius of 4cm, draw a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piechart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to represent the data of imports shown by  </w:t>
      </w:r>
    </w:p>
    <w:p w14:paraId="64C64DBF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the table above.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A17C1E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ii)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State three advantages of using pie charts to represent statistical data.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C235BAC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80A7FC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why Kenya imports sugar and wheat yet she is a producer of the same commodities.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B9217F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four factors that influence importation and exportation of goods into and out of Kenya.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E46F2C1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DBCC59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3B644D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three types of industries located in the Ruhr region of Germany other than iron and </w:t>
      </w:r>
    </w:p>
    <w:p w14:paraId="72839C03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steel.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  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050837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four factors which led to the growth of iron and steel industry in Ruhr region of Germany.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   (8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18F9D3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4B36FD">
        <w:rPr>
          <w:rFonts w:ascii="Times New Roman" w:eastAsia="Times New Roman" w:hAnsi="Times New Roman" w:cs="Times New Roman"/>
          <w:noProof/>
          <w:sz w:val="24"/>
          <w:szCs w:val="24"/>
        </w:rPr>
        <w:tab/>
        <w:t>c)</w:t>
      </w:r>
      <w:r w:rsidRPr="004B36FD">
        <w:rPr>
          <w:rFonts w:ascii="Times New Roman" w:eastAsia="Times New Roman" w:hAnsi="Times New Roman" w:cs="Times New Roman"/>
          <w:noProof/>
          <w:sz w:val="24"/>
          <w:szCs w:val="24"/>
        </w:rPr>
        <w:tab/>
        <w:t>Explain four ways which Kenya has benefited by assembing motor vehicles locally. (8 mks)</w:t>
      </w:r>
    </w:p>
    <w:p w14:paraId="7334F74E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Describe three problems that are experienced in Kenya as a result of industrial development.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   (6mks)</w:t>
      </w:r>
    </w:p>
    <w:p w14:paraId="52005B81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33A8D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Name four sources of electric power other than water.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(4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AA397E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List five factors that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location of hydroelectric power plant.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(5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6C83CC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five ways in which Kenya has benefited from the development of a seven forks hydroelectric power scheme.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</w:p>
    <w:p w14:paraId="5D08E799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three problems that Kenya face as a result of over dependence on petroleum.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A9C527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FD4A93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State three physical conditions necessary for growing of sugarcane.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22C856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Describe commercial production of sugarcane from:</w:t>
      </w:r>
    </w:p>
    <w:p w14:paraId="616C6A66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    Land preparation to harvesting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3ABF1F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ii)   Processing to the marketing of sugar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C2C999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Geography students from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Igoji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went for a field study at Mumias sugar factory.</w:t>
      </w:r>
    </w:p>
    <w:p w14:paraId="22BCDB69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    Identify two methods they used to collect data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3A030B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ii)   Explain three problems they identified facing sugar-cane farmers in Kenya.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9383CE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44244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Distinguish between transport and communication.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3DEE8AC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Name three products transported by pipeline.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90CA48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why there are few railway lines among African countries.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ACDDAF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Explain three ways in which Kenya has benefited from her international airports.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CC15EE3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e)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>Describe four problems facing transport and communication in Africa.</w:t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</w:r>
      <w:r w:rsidRPr="004B36FD">
        <w:rPr>
          <w:rFonts w:ascii="Times New Roman" w:eastAsia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4B36FD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4B36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61FBEA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0A047D" w14:textId="77777777" w:rsidR="004B36FD" w:rsidRPr="004B36FD" w:rsidRDefault="004B36FD" w:rsidP="004B3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5B305E" w14:textId="77777777" w:rsidR="004B36FD" w:rsidRPr="004B36FD" w:rsidRDefault="004B36FD" w:rsidP="004B36FD">
      <w:pPr>
        <w:spacing w:after="0" w:line="360" w:lineRule="auto"/>
        <w:ind w:left="144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6FD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91F2" w14:textId="77777777" w:rsidR="00C83C68" w:rsidRDefault="00C83C68" w:rsidP="003F7D54">
      <w:pPr>
        <w:spacing w:after="0" w:line="240" w:lineRule="auto"/>
      </w:pPr>
      <w:r>
        <w:separator/>
      </w:r>
    </w:p>
  </w:endnote>
  <w:endnote w:type="continuationSeparator" w:id="0">
    <w:p w14:paraId="49423AAF" w14:textId="77777777" w:rsidR="00C83C68" w:rsidRDefault="00C83C68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27E9" w14:textId="77777777" w:rsidR="00C83C68" w:rsidRDefault="00C83C68" w:rsidP="003F7D54">
      <w:pPr>
        <w:spacing w:after="0" w:line="240" w:lineRule="auto"/>
      </w:pPr>
      <w:r>
        <w:separator/>
      </w:r>
    </w:p>
  </w:footnote>
  <w:footnote w:type="continuationSeparator" w:id="0">
    <w:p w14:paraId="535CB407" w14:textId="77777777" w:rsidR="00C83C68" w:rsidRDefault="00C83C68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4A80"/>
    <w:multiLevelType w:val="hybridMultilevel"/>
    <w:tmpl w:val="C2C6CF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8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6"/>
  </w:num>
  <w:num w:numId="9" w16cid:durableId="1395158411">
    <w:abstractNumId w:val="9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9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7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6"/>
  </w:num>
  <w:num w:numId="29" w16cid:durableId="893469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B36FD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3C68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3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2025-08-03T19:43:00Z</dcterms:modified>
</cp:coreProperties>
</file>