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1BD0E5DF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DDDDC4" w14:textId="4A31531E" w:rsidR="00320A0D" w:rsidRPr="00320A0D" w:rsidRDefault="00E72830" w:rsidP="00320A0D">
      <w:pPr>
        <w:ind w:firstLine="720"/>
        <w:jc w:val="center"/>
        <w:rPr>
          <w:b/>
          <w:sz w:val="36"/>
          <w:szCs w:val="36"/>
        </w:rPr>
      </w:pPr>
      <w:r w:rsidRPr="00320A0D">
        <w:rPr>
          <w:b/>
          <w:sz w:val="36"/>
          <w:szCs w:val="36"/>
        </w:rPr>
        <w:t>STAREHE GIRLS’ CENTRE MOCK EXAMINATION 202</w:t>
      </w:r>
      <w:r w:rsidR="00E5281D" w:rsidRPr="00320A0D">
        <w:rPr>
          <w:b/>
          <w:sz w:val="36"/>
          <w:szCs w:val="36"/>
        </w:rPr>
        <w:t>5</w:t>
      </w:r>
    </w:p>
    <w:p w14:paraId="3B919DC4" w14:textId="52C0D17C" w:rsidR="00320A0D" w:rsidRPr="00320A0D" w:rsidRDefault="00320A0D" w:rsidP="00320A0D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>
        <w:rPr>
          <w:rFonts w:ascii="Britannic Bold" w:eastAsia="Times New Roman" w:hAnsi="Britannic Bold" w:cs="Times New Roman"/>
          <w:sz w:val="144"/>
          <w:szCs w:val="144"/>
        </w:rPr>
        <w:t xml:space="preserve">BIOLOGY            </w:t>
      </w:r>
      <w:r w:rsidRPr="00320A0D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5C5E41D1" w14:textId="77777777" w:rsidR="00320A0D" w:rsidRPr="00320A0D" w:rsidRDefault="00320A0D" w:rsidP="00320A0D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270FD20F" w14:textId="77777777" w:rsidR="00320A0D" w:rsidRPr="00320A0D" w:rsidRDefault="00320A0D" w:rsidP="00320A0D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320A0D">
        <w:rPr>
          <w:rFonts w:ascii="Britannic Bold" w:eastAsia="Times New Roman" w:hAnsi="Britannic Bold" w:cs="Times New Roman"/>
          <w:sz w:val="144"/>
          <w:szCs w:val="144"/>
        </w:rPr>
        <w:t>Paper 3</w:t>
      </w:r>
    </w:p>
    <w:p w14:paraId="24FA48D7" w14:textId="77777777" w:rsidR="00320A0D" w:rsidRPr="00320A0D" w:rsidRDefault="00320A0D" w:rsidP="00320A0D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30C92D35" w14:textId="77777777" w:rsidR="00320A0D" w:rsidRPr="00320A0D" w:rsidRDefault="00320A0D" w:rsidP="00320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D82093" w14:textId="77777777" w:rsidR="00320A0D" w:rsidRPr="00320A0D" w:rsidRDefault="00320A0D" w:rsidP="00320A0D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320A0D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6E666477" w14:textId="77777777" w:rsidR="00320A0D" w:rsidRPr="00320A0D" w:rsidRDefault="00320A0D" w:rsidP="00320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292ADB" w14:textId="77777777" w:rsidR="00320A0D" w:rsidRPr="00320A0D" w:rsidRDefault="00320A0D" w:rsidP="00320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5DF6B0" w14:textId="77777777" w:rsidR="00320A0D" w:rsidRPr="00320A0D" w:rsidRDefault="00320A0D" w:rsidP="00320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CDA3B2" w14:textId="77777777" w:rsidR="00320A0D" w:rsidRPr="00320A0D" w:rsidRDefault="00320A0D" w:rsidP="00320A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22E0F" w14:textId="77777777" w:rsidR="00320A0D" w:rsidRPr="00320A0D" w:rsidRDefault="00320A0D" w:rsidP="00320A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DBD9A" w14:textId="77777777" w:rsidR="00320A0D" w:rsidRPr="00320A0D" w:rsidRDefault="00320A0D" w:rsidP="00320A0D">
      <w:pPr>
        <w:numPr>
          <w:ilvl w:val="0"/>
          <w:numId w:val="2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lastRenderedPageBreak/>
        <w:t>A)</w:t>
      </w:r>
      <w:r w:rsidRPr="00320A0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320A0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20A0D">
        <w:rPr>
          <w:rFonts w:ascii="Times New Roman" w:eastAsia="Times New Roman" w:hAnsi="Times New Roman" w:cs="Times New Roman"/>
          <w:sz w:val="24"/>
          <w:szCs w:val="24"/>
        </w:rPr>
        <w:tab/>
        <w:t>yellow</w:t>
      </w:r>
    </w:p>
    <w:p w14:paraId="3D8FBA13" w14:textId="77777777" w:rsidR="00320A0D" w:rsidRPr="00320A0D" w:rsidRDefault="00320A0D" w:rsidP="00320A0D">
      <w:pPr>
        <w:spacing w:after="0" w:line="36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ii) </w:t>
      </w:r>
      <w:r w:rsidRPr="00320A0D">
        <w:rPr>
          <w:rFonts w:ascii="Times New Roman" w:eastAsia="Times New Roman" w:hAnsi="Times New Roman" w:cs="Times New Roman"/>
          <w:sz w:val="24"/>
          <w:szCs w:val="24"/>
        </w:rPr>
        <w:tab/>
        <w:t>red</w:t>
      </w:r>
    </w:p>
    <w:p w14:paraId="4DE251EE" w14:textId="77777777" w:rsidR="00320A0D" w:rsidRPr="00320A0D" w:rsidRDefault="00320A0D" w:rsidP="00320A0D">
      <w:pPr>
        <w:spacing w:after="0" w:line="36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iii) </w:t>
      </w:r>
      <w:r w:rsidRPr="00320A0D">
        <w:rPr>
          <w:rFonts w:ascii="Times New Roman" w:eastAsia="Times New Roman" w:hAnsi="Times New Roman" w:cs="Times New Roman"/>
          <w:sz w:val="24"/>
          <w:szCs w:val="24"/>
        </w:rPr>
        <w:tab/>
        <w:t>acid-base indicator</w:t>
      </w:r>
    </w:p>
    <w:p w14:paraId="7E6DE7EE" w14:textId="77777777" w:rsidR="00320A0D" w:rsidRPr="00320A0D" w:rsidRDefault="00320A0D" w:rsidP="00320A0D">
      <w:pPr>
        <w:spacing w:after="0" w:line="36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6798CF" w14:textId="77777777" w:rsidR="00320A0D" w:rsidRPr="00320A0D" w:rsidRDefault="00320A0D" w:rsidP="00320A0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320A0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320A0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20A0D">
        <w:rPr>
          <w:rFonts w:ascii="Times New Roman" w:eastAsia="Times New Roman" w:hAnsi="Times New Roman" w:cs="Times New Roman"/>
          <w:sz w:val="24"/>
          <w:szCs w:val="24"/>
        </w:rPr>
        <w:t>) color change from red to yellow</w:t>
      </w:r>
    </w:p>
    <w:p w14:paraId="765E2712" w14:textId="77777777" w:rsidR="00320A0D" w:rsidRPr="00320A0D" w:rsidRDefault="00320A0D" w:rsidP="00320A0D">
      <w:pPr>
        <w:spacing w:after="0" w:line="36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ii) the gas is acidic </w:t>
      </w:r>
    </w:p>
    <w:p w14:paraId="150DD0A2" w14:textId="77777777" w:rsidR="00320A0D" w:rsidRPr="00320A0D" w:rsidRDefault="00320A0D" w:rsidP="00320A0D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098A54" w14:textId="77777777" w:rsidR="00320A0D" w:rsidRPr="00320A0D" w:rsidRDefault="00320A0D" w:rsidP="00320A0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320A0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320A0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) white precipitate formed </w:t>
      </w:r>
    </w:p>
    <w:p w14:paraId="5F0C8A30" w14:textId="77777777" w:rsidR="00320A0D" w:rsidRPr="00320A0D" w:rsidRDefault="00320A0D" w:rsidP="00320A0D">
      <w:pPr>
        <w:spacing w:after="0" w:line="36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>ii) carbon iv oxide</w:t>
      </w:r>
    </w:p>
    <w:p w14:paraId="7F1E2CD3" w14:textId="77777777" w:rsidR="00320A0D" w:rsidRPr="00320A0D" w:rsidRDefault="00320A0D" w:rsidP="00320A0D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3AA8F3E" w14:textId="77777777" w:rsidR="00320A0D" w:rsidRPr="00320A0D" w:rsidRDefault="00320A0D" w:rsidP="00320A0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320A0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20A0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20A0D">
        <w:rPr>
          <w:rFonts w:ascii="Times New Roman" w:eastAsia="Times New Roman" w:hAnsi="Times New Roman" w:cs="Times New Roman"/>
          <w:sz w:val="24"/>
          <w:szCs w:val="24"/>
        </w:rPr>
        <w:t>) respiration(aerobic)</w:t>
      </w:r>
    </w:p>
    <w:p w14:paraId="01460948" w14:textId="77777777" w:rsidR="00320A0D" w:rsidRPr="00320A0D" w:rsidRDefault="00000000" w:rsidP="00320A0D">
      <w:pPr>
        <w:spacing w:after="0" w:line="36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3E64DB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79pt;margin-top:6.9pt;width:59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" strokecolor="#4579b8 [3044]">
            <v:stroke endarrow="open"/>
          </v:shape>
        </w:pict>
      </w:r>
      <w:r w:rsidR="00320A0D" w:rsidRPr="00320A0D">
        <w:rPr>
          <w:rFonts w:ascii="Times New Roman" w:eastAsia="Times New Roman" w:hAnsi="Times New Roman" w:cs="Times New Roman"/>
          <w:sz w:val="24"/>
          <w:szCs w:val="24"/>
        </w:rPr>
        <w:t xml:space="preserve"> ii) Glucose + oxygen                      carbon iv oxide + water + energy </w:t>
      </w:r>
    </w:p>
    <w:p w14:paraId="76DEB4C4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iii) for provision of energy </w:t>
      </w:r>
    </w:p>
    <w:p w14:paraId="58C9CA73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87DE9" w14:textId="77777777" w:rsidR="00320A0D" w:rsidRPr="00320A0D" w:rsidRDefault="00320A0D" w:rsidP="00320A0D">
      <w:pPr>
        <w:numPr>
          <w:ilvl w:val="0"/>
          <w:numId w:val="29"/>
        </w:numPr>
        <w:tabs>
          <w:tab w:val="center" w:pos="504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A)  class- </w:t>
      </w:r>
      <w:proofErr w:type="spellStart"/>
      <w:r w:rsidRPr="00320A0D">
        <w:rPr>
          <w:rFonts w:ascii="Times New Roman" w:eastAsia="Times New Roman" w:hAnsi="Times New Roman" w:cs="Times New Roman"/>
          <w:sz w:val="24"/>
          <w:szCs w:val="24"/>
        </w:rPr>
        <w:t>Dichotyledonae</w:t>
      </w:r>
      <w:proofErr w:type="spellEnd"/>
    </w:p>
    <w:p w14:paraId="53B32F35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Reasons - presence of two cotyledons in specimen L </w:t>
      </w:r>
    </w:p>
    <w:p w14:paraId="1C26DCBF" w14:textId="77777777" w:rsidR="00320A0D" w:rsidRPr="00320A0D" w:rsidRDefault="00320A0D" w:rsidP="00320A0D">
      <w:pPr>
        <w:tabs>
          <w:tab w:val="center" w:pos="5040"/>
        </w:tabs>
        <w:spacing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- Net venation on plumule/leaves of specimen L(reticulate) </w:t>
      </w:r>
    </w:p>
    <w:p w14:paraId="19EF52B9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 B)  </w:t>
      </w:r>
      <w:proofErr w:type="spellStart"/>
      <w:r w:rsidRPr="00320A0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)  K- hypogeal; cotyledon remains in the ground </w:t>
      </w:r>
    </w:p>
    <w:p w14:paraId="0D4533B0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           L- epigeal ; cotyledons brought above the ground </w:t>
      </w:r>
    </w:p>
    <w:p w14:paraId="32DCAE6C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      ii) K- epicotyl elongates pulling the plumule leaves and the shoot tip out of the cotyledons and out </w:t>
      </w:r>
    </w:p>
    <w:p w14:paraId="571C23A6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of the ground leaving the cotyledons in the soil.</w:t>
      </w:r>
    </w:p>
    <w:p w14:paraId="6D907CE8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L- Hypocotyl elongates pulling the cotyledons enclosing the plumule above the ground</w:t>
      </w:r>
    </w:p>
    <w:p w14:paraId="5B14B5CF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FA4D5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 C)       H –Epicotyl</w:t>
      </w:r>
    </w:p>
    <w:p w14:paraId="55B36907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G- hypocotyls</w:t>
      </w:r>
    </w:p>
    <w:p w14:paraId="5ED10FBA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5538C7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ind w:left="975" w:hanging="975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 D) </w:t>
      </w:r>
      <w:r w:rsidRPr="00320A0D">
        <w:rPr>
          <w:rFonts w:ascii="Times New Roman" w:eastAsia="Times New Roman" w:hAnsi="Times New Roman" w:cs="Times New Roman"/>
          <w:sz w:val="24"/>
          <w:szCs w:val="24"/>
        </w:rPr>
        <w:tab/>
        <w:t xml:space="preserve">As the bent parts exposed to sunlight, more light on the upper side causes auxins to migrate to the lower side; the increased auxin concentration on the lower side , stimulates faster elongation of cells; on the lower side leading to straightening </w:t>
      </w:r>
      <w:proofErr w:type="spellStart"/>
      <w:r w:rsidRPr="00320A0D">
        <w:rPr>
          <w:rFonts w:ascii="Times New Roman" w:eastAsia="Times New Roman" w:hAnsi="Times New Roman" w:cs="Times New Roman"/>
          <w:sz w:val="24"/>
          <w:szCs w:val="24"/>
        </w:rPr>
        <w:t>og</w:t>
      </w:r>
      <w:proofErr w:type="spellEnd"/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the seedling </w:t>
      </w:r>
    </w:p>
    <w:p w14:paraId="016FD47B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ind w:left="975" w:hanging="975"/>
        <w:rPr>
          <w:rFonts w:ascii="Times New Roman" w:eastAsia="Times New Roman" w:hAnsi="Times New Roman" w:cs="Times New Roman"/>
          <w:sz w:val="24"/>
          <w:szCs w:val="24"/>
        </w:rPr>
      </w:pPr>
    </w:p>
    <w:p w14:paraId="7243D31B" w14:textId="28067C0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E) Both will develop a taproot system </w:t>
      </w:r>
    </w:p>
    <w:p w14:paraId="2F06AAC5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 F) the cotyledons will part and the leaves will expand and spread out </w:t>
      </w:r>
    </w:p>
    <w:p w14:paraId="2DD21A10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3. a) V- Atlas </w:t>
      </w:r>
    </w:p>
    <w:p w14:paraId="703EB120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     W- Axis </w:t>
      </w:r>
    </w:p>
    <w:p w14:paraId="301E063F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b)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0A0D" w:rsidRPr="00320A0D" w14:paraId="6D3E0F58" w14:textId="77777777" w:rsidTr="00D31DF8">
        <w:tc>
          <w:tcPr>
            <w:tcW w:w="4788" w:type="dxa"/>
          </w:tcPr>
          <w:p w14:paraId="0AE26ED7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>Bone V</w:t>
            </w:r>
          </w:p>
        </w:tc>
        <w:tc>
          <w:tcPr>
            <w:tcW w:w="4788" w:type="dxa"/>
          </w:tcPr>
          <w:p w14:paraId="2BC2DA51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>Bone W</w:t>
            </w:r>
          </w:p>
        </w:tc>
      </w:tr>
      <w:tr w:rsidR="00320A0D" w:rsidRPr="00320A0D" w14:paraId="355FD18D" w14:textId="77777777" w:rsidTr="00D31DF8">
        <w:tc>
          <w:tcPr>
            <w:tcW w:w="4788" w:type="dxa"/>
          </w:tcPr>
          <w:p w14:paraId="00DF8C79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 xml:space="preserve">Has a wider neural canal </w:t>
            </w:r>
          </w:p>
        </w:tc>
        <w:tc>
          <w:tcPr>
            <w:tcW w:w="4788" w:type="dxa"/>
          </w:tcPr>
          <w:p w14:paraId="1B1CA7D8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 xml:space="preserve">Narrower neural canal </w:t>
            </w:r>
          </w:p>
        </w:tc>
      </w:tr>
      <w:tr w:rsidR="00320A0D" w:rsidRPr="00320A0D" w14:paraId="6A51A244" w14:textId="77777777" w:rsidTr="00D31DF8">
        <w:tc>
          <w:tcPr>
            <w:tcW w:w="4788" w:type="dxa"/>
          </w:tcPr>
          <w:p w14:paraId="37F6E986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 xml:space="preserve">Has a very small centrum </w:t>
            </w:r>
          </w:p>
        </w:tc>
        <w:tc>
          <w:tcPr>
            <w:tcW w:w="4788" w:type="dxa"/>
          </w:tcPr>
          <w:p w14:paraId="16698CF7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 xml:space="preserve">Prominent centrum </w:t>
            </w:r>
          </w:p>
        </w:tc>
      </w:tr>
      <w:tr w:rsidR="00320A0D" w:rsidRPr="00320A0D" w14:paraId="0C607C65" w14:textId="77777777" w:rsidTr="00D31DF8">
        <w:tc>
          <w:tcPr>
            <w:tcW w:w="4788" w:type="dxa"/>
          </w:tcPr>
          <w:p w14:paraId="58CAEFEE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 xml:space="preserve">Has a greatly reduced neural spine </w:t>
            </w:r>
          </w:p>
        </w:tc>
        <w:tc>
          <w:tcPr>
            <w:tcW w:w="4788" w:type="dxa"/>
          </w:tcPr>
          <w:p w14:paraId="7C636682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>Has a broad neural spine</w:t>
            </w:r>
          </w:p>
        </w:tc>
      </w:tr>
      <w:tr w:rsidR="00320A0D" w:rsidRPr="00320A0D" w14:paraId="1D7FC15C" w14:textId="77777777" w:rsidTr="00D31DF8">
        <w:tc>
          <w:tcPr>
            <w:tcW w:w="4788" w:type="dxa"/>
          </w:tcPr>
          <w:p w14:paraId="6C90E935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 xml:space="preserve">Lack odontoid process </w:t>
            </w:r>
          </w:p>
        </w:tc>
        <w:tc>
          <w:tcPr>
            <w:tcW w:w="4788" w:type="dxa"/>
          </w:tcPr>
          <w:p w14:paraId="0E4F9124" w14:textId="77777777" w:rsidR="00320A0D" w:rsidRPr="00320A0D" w:rsidRDefault="00320A0D" w:rsidP="00320A0D">
            <w:pPr>
              <w:tabs>
                <w:tab w:val="center" w:pos="5040"/>
              </w:tabs>
              <w:spacing w:line="360" w:lineRule="auto"/>
              <w:rPr>
                <w:sz w:val="24"/>
                <w:szCs w:val="24"/>
              </w:rPr>
            </w:pPr>
            <w:r w:rsidRPr="00320A0D">
              <w:rPr>
                <w:sz w:val="24"/>
                <w:szCs w:val="24"/>
              </w:rPr>
              <w:t xml:space="preserve">Has an odontoid process </w:t>
            </w:r>
          </w:p>
        </w:tc>
      </w:tr>
    </w:tbl>
    <w:p w14:paraId="4929B180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c) occipital condyles of the skull </w:t>
      </w:r>
    </w:p>
    <w:p w14:paraId="5F8B557D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B7C04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>d) passage of the spinal cord and fitting of odontoid process of the axis</w:t>
      </w:r>
    </w:p>
    <w:p w14:paraId="73B19CF6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DF7EC7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e) name- odontoid process </w:t>
      </w:r>
    </w:p>
    <w:p w14:paraId="3C0F8A69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    role- it fits into the canal of the atlas and allows for rotational movements of the head </w:t>
      </w:r>
    </w:p>
    <w:p w14:paraId="3B3DAA33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72804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f) C,F and K ( mark any one) </w:t>
      </w:r>
    </w:p>
    <w:p w14:paraId="5886F1DA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90E36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 xml:space="preserve">g) protection of the spinal cord </w:t>
      </w:r>
    </w:p>
    <w:p w14:paraId="2CA31B8A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644285" w14:textId="77777777" w:rsidR="00320A0D" w:rsidRPr="00320A0D" w:rsidRDefault="00320A0D" w:rsidP="00320A0D">
      <w:pPr>
        <w:tabs>
          <w:tab w:val="center" w:pos="50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0A0D">
        <w:rPr>
          <w:rFonts w:ascii="Times New Roman" w:eastAsia="Times New Roman" w:hAnsi="Times New Roman" w:cs="Times New Roman"/>
          <w:sz w:val="24"/>
          <w:szCs w:val="24"/>
        </w:rPr>
        <w:t>h) D and G   ( mark any one)</w:t>
      </w:r>
    </w:p>
    <w:p w14:paraId="0958A370" w14:textId="77777777" w:rsidR="00320A0D" w:rsidRPr="00320A0D" w:rsidRDefault="00320A0D" w:rsidP="00320A0D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E4B5" w14:textId="77777777" w:rsidR="00D3756B" w:rsidRDefault="00D3756B" w:rsidP="003F7D54">
      <w:pPr>
        <w:spacing w:after="0" w:line="240" w:lineRule="auto"/>
      </w:pPr>
      <w:r>
        <w:separator/>
      </w:r>
    </w:p>
  </w:endnote>
  <w:endnote w:type="continuationSeparator" w:id="0">
    <w:p w14:paraId="61471607" w14:textId="77777777" w:rsidR="00D3756B" w:rsidRDefault="00D3756B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D625" w14:textId="77777777" w:rsidR="00D3756B" w:rsidRDefault="00D3756B" w:rsidP="003F7D54">
      <w:pPr>
        <w:spacing w:after="0" w:line="240" w:lineRule="auto"/>
      </w:pPr>
      <w:r>
        <w:separator/>
      </w:r>
    </w:p>
  </w:footnote>
  <w:footnote w:type="continuationSeparator" w:id="0">
    <w:p w14:paraId="37D1D77C" w14:textId="77777777" w:rsidR="00D3756B" w:rsidRDefault="00D3756B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63A99"/>
    <w:multiLevelType w:val="hybridMultilevel"/>
    <w:tmpl w:val="589023F4"/>
    <w:lvl w:ilvl="0" w:tplc="03C4B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4"/>
  </w:num>
  <w:num w:numId="3" w16cid:durableId="2115635702">
    <w:abstractNumId w:val="23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1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8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2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5"/>
  </w:num>
  <w:num w:numId="28" w16cid:durableId="26760246">
    <w:abstractNumId w:val="26"/>
  </w:num>
  <w:num w:numId="29" w16cid:durableId="17800257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0A0D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E412A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35FE2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3756B"/>
    <w:rsid w:val="00D776DC"/>
    <w:rsid w:val="00DD12BD"/>
    <w:rsid w:val="00DE1A93"/>
    <w:rsid w:val="00DF1956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uiPriority w:val="59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16</cp:revision>
  <cp:lastPrinted>2025-03-11T06:49:00Z</cp:lastPrinted>
  <dcterms:created xsi:type="dcterms:W3CDTF">2015-07-29T10:27:00Z</dcterms:created>
  <dcterms:modified xsi:type="dcterms:W3CDTF">2025-08-04T15:06:00Z</dcterms:modified>
</cp:coreProperties>
</file>