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4E6247CA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D84EB1" w:rsidRDefault="00E72830" w:rsidP="00E72830">
      <w:pPr>
        <w:ind w:firstLine="720"/>
        <w:jc w:val="center"/>
        <w:rPr>
          <w:b/>
          <w:sz w:val="32"/>
          <w:szCs w:val="32"/>
        </w:rPr>
      </w:pPr>
      <w:r w:rsidRPr="00D84EB1">
        <w:rPr>
          <w:b/>
          <w:sz w:val="32"/>
          <w:szCs w:val="32"/>
        </w:rPr>
        <w:t>STAREHE GIRLS’ CENTRE MOCK EXAMINATION 202</w:t>
      </w:r>
      <w:r w:rsidR="00E5281D" w:rsidRPr="00D84EB1">
        <w:rPr>
          <w:b/>
          <w:sz w:val="32"/>
          <w:szCs w:val="32"/>
        </w:rPr>
        <w:t>5</w:t>
      </w:r>
    </w:p>
    <w:p w14:paraId="75CB6622" w14:textId="77777777" w:rsidR="00D84EB1" w:rsidRPr="00D84EB1" w:rsidRDefault="00D84EB1" w:rsidP="00D84EB1">
      <w:pPr>
        <w:jc w:val="center"/>
        <w:rPr>
          <w:rFonts w:ascii="Cambria" w:eastAsia="Calibri" w:hAnsi="Cambria" w:cs="Times New Roman"/>
          <w:b/>
          <w:sz w:val="144"/>
          <w:szCs w:val="144"/>
        </w:rPr>
      </w:pPr>
      <w:r w:rsidRPr="00D84EB1">
        <w:rPr>
          <w:rFonts w:ascii="Cambria" w:eastAsia="Calibri" w:hAnsi="Cambria" w:cs="Times New Roman"/>
          <w:b/>
          <w:sz w:val="144"/>
          <w:szCs w:val="144"/>
        </w:rPr>
        <w:t>BIOLOGY</w:t>
      </w:r>
    </w:p>
    <w:p w14:paraId="171A0D61" w14:textId="77777777" w:rsidR="00D84EB1" w:rsidRPr="00D84EB1" w:rsidRDefault="00D84EB1" w:rsidP="00D84EB1">
      <w:pPr>
        <w:jc w:val="center"/>
        <w:rPr>
          <w:rFonts w:ascii="Cambria" w:eastAsia="Calibri" w:hAnsi="Cambria" w:cs="Times New Roman"/>
          <w:b/>
          <w:sz w:val="144"/>
          <w:szCs w:val="144"/>
        </w:rPr>
      </w:pPr>
    </w:p>
    <w:p w14:paraId="5D8012C9" w14:textId="77777777" w:rsidR="00D84EB1" w:rsidRPr="00D84EB1" w:rsidRDefault="00D84EB1" w:rsidP="00D84EB1">
      <w:pPr>
        <w:jc w:val="center"/>
        <w:rPr>
          <w:rFonts w:ascii="Cambria" w:eastAsia="Calibri" w:hAnsi="Cambria" w:cs="Times New Roman"/>
          <w:b/>
          <w:sz w:val="144"/>
          <w:szCs w:val="144"/>
        </w:rPr>
      </w:pPr>
      <w:r w:rsidRPr="00D84EB1">
        <w:rPr>
          <w:rFonts w:ascii="Cambria" w:eastAsia="Calibri" w:hAnsi="Cambria" w:cs="Times New Roman"/>
          <w:b/>
          <w:sz w:val="144"/>
          <w:szCs w:val="144"/>
        </w:rPr>
        <w:t>PRACTICAL</w:t>
      </w:r>
    </w:p>
    <w:p w14:paraId="155D8CFA" w14:textId="77777777" w:rsidR="00D84EB1" w:rsidRPr="00D84EB1" w:rsidRDefault="00D84EB1" w:rsidP="00D84EB1">
      <w:pPr>
        <w:jc w:val="center"/>
        <w:rPr>
          <w:rFonts w:ascii="Cambria" w:eastAsia="Calibri" w:hAnsi="Cambria" w:cs="Times New Roman"/>
          <w:b/>
          <w:sz w:val="144"/>
          <w:szCs w:val="144"/>
        </w:rPr>
      </w:pPr>
    </w:p>
    <w:p w14:paraId="3FBCDF91" w14:textId="0A147893" w:rsidR="00D84EB1" w:rsidRPr="00D84EB1" w:rsidRDefault="00D84EB1" w:rsidP="00D84EB1">
      <w:pPr>
        <w:jc w:val="center"/>
        <w:rPr>
          <w:rFonts w:ascii="Cambria" w:eastAsia="Calibri" w:hAnsi="Cambria" w:cs="Times New Roman"/>
          <w:b/>
          <w:sz w:val="144"/>
          <w:szCs w:val="144"/>
        </w:rPr>
      </w:pPr>
      <w:r w:rsidRPr="00D84EB1">
        <w:rPr>
          <w:rFonts w:ascii="Cambria" w:eastAsia="Calibri" w:hAnsi="Cambria" w:cs="Times New Roman"/>
          <w:b/>
          <w:sz w:val="144"/>
          <w:szCs w:val="144"/>
        </w:rPr>
        <w:t>CONFIDENTIAL</w:t>
      </w:r>
    </w:p>
    <w:p w14:paraId="4BD98E26" w14:textId="77777777" w:rsidR="00D84EB1" w:rsidRPr="00D84EB1" w:rsidRDefault="00D84EB1" w:rsidP="00D84EB1">
      <w:pPr>
        <w:tabs>
          <w:tab w:val="left" w:pos="3236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D84EB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Each student should be provided with the following </w:t>
      </w:r>
    </w:p>
    <w:p w14:paraId="742F24CA" w14:textId="77777777" w:rsidR="00D84EB1" w:rsidRPr="00D84EB1" w:rsidRDefault="00D84EB1" w:rsidP="00D84EB1">
      <w:pPr>
        <w:numPr>
          <w:ilvl w:val="0"/>
          <w:numId w:val="29"/>
        </w:numPr>
        <w:tabs>
          <w:tab w:val="left" w:pos="3236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4EB1">
        <w:rPr>
          <w:rFonts w:ascii="Times New Roman" w:eastAsia="Calibri" w:hAnsi="Times New Roman" w:cs="Times New Roman"/>
          <w:sz w:val="28"/>
          <w:szCs w:val="28"/>
        </w:rPr>
        <w:t xml:space="preserve">25ml bicarbonate indicator </w:t>
      </w:r>
    </w:p>
    <w:p w14:paraId="4FA3432E" w14:textId="77777777" w:rsidR="00D84EB1" w:rsidRPr="00D84EB1" w:rsidRDefault="00D84EB1" w:rsidP="00D84EB1">
      <w:pPr>
        <w:numPr>
          <w:ilvl w:val="0"/>
          <w:numId w:val="29"/>
        </w:numPr>
        <w:tabs>
          <w:tab w:val="left" w:pos="3236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4EB1">
        <w:rPr>
          <w:rFonts w:ascii="Times New Roman" w:eastAsia="Calibri" w:hAnsi="Times New Roman" w:cs="Times New Roman"/>
          <w:sz w:val="28"/>
          <w:szCs w:val="28"/>
        </w:rPr>
        <w:t>Lime water</w:t>
      </w:r>
    </w:p>
    <w:p w14:paraId="455527D5" w14:textId="77777777" w:rsidR="00D84EB1" w:rsidRPr="00D84EB1" w:rsidRDefault="00D84EB1" w:rsidP="00D84EB1">
      <w:pPr>
        <w:numPr>
          <w:ilvl w:val="0"/>
          <w:numId w:val="29"/>
        </w:numPr>
        <w:tabs>
          <w:tab w:val="left" w:pos="3236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4EB1">
        <w:rPr>
          <w:rFonts w:ascii="Times New Roman" w:eastAsia="Calibri" w:hAnsi="Times New Roman" w:cs="Times New Roman"/>
          <w:sz w:val="28"/>
          <w:szCs w:val="28"/>
        </w:rPr>
        <w:t>A drinking straw</w:t>
      </w:r>
    </w:p>
    <w:p w14:paraId="6EE5F456" w14:textId="77777777" w:rsidR="00D84EB1" w:rsidRPr="00D84EB1" w:rsidRDefault="00D84EB1" w:rsidP="00D84EB1">
      <w:pPr>
        <w:numPr>
          <w:ilvl w:val="0"/>
          <w:numId w:val="29"/>
        </w:numPr>
        <w:tabs>
          <w:tab w:val="left" w:pos="3236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4EB1">
        <w:rPr>
          <w:rFonts w:ascii="Times New Roman" w:eastAsia="Calibri" w:hAnsi="Times New Roman" w:cs="Times New Roman"/>
          <w:sz w:val="28"/>
          <w:szCs w:val="28"/>
        </w:rPr>
        <w:t xml:space="preserve">2 test tubes </w:t>
      </w:r>
    </w:p>
    <w:p w14:paraId="06DB7EE8" w14:textId="77777777" w:rsidR="00D84EB1" w:rsidRPr="00D84EB1" w:rsidRDefault="00D84EB1" w:rsidP="00D84EB1">
      <w:pPr>
        <w:numPr>
          <w:ilvl w:val="0"/>
          <w:numId w:val="29"/>
        </w:numPr>
        <w:tabs>
          <w:tab w:val="left" w:pos="3236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4EB1">
        <w:rPr>
          <w:rFonts w:ascii="Times New Roman" w:eastAsia="Calibri" w:hAnsi="Times New Roman" w:cs="Times New Roman"/>
          <w:sz w:val="28"/>
          <w:szCs w:val="28"/>
        </w:rPr>
        <w:t>10ml measuring cylinder</w:t>
      </w:r>
    </w:p>
    <w:p w14:paraId="2DA040E8" w14:textId="77777777" w:rsidR="00D84EB1" w:rsidRPr="00D84EB1" w:rsidRDefault="00D84EB1" w:rsidP="00D84EB1">
      <w:pPr>
        <w:numPr>
          <w:ilvl w:val="0"/>
          <w:numId w:val="29"/>
        </w:numPr>
        <w:tabs>
          <w:tab w:val="left" w:pos="3236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4EB1">
        <w:rPr>
          <w:rFonts w:ascii="Times New Roman" w:eastAsia="Calibri" w:hAnsi="Times New Roman" w:cs="Times New Roman"/>
          <w:sz w:val="28"/>
          <w:szCs w:val="28"/>
        </w:rPr>
        <w:t>A boiling tube</w:t>
      </w:r>
    </w:p>
    <w:p w14:paraId="77E6C7B7" w14:textId="77777777" w:rsidR="00D84EB1" w:rsidRPr="00D84EB1" w:rsidRDefault="00D84EB1" w:rsidP="00D84EB1">
      <w:pPr>
        <w:numPr>
          <w:ilvl w:val="0"/>
          <w:numId w:val="29"/>
        </w:numPr>
        <w:tabs>
          <w:tab w:val="left" w:pos="3236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4EB1">
        <w:rPr>
          <w:rFonts w:ascii="Times New Roman" w:eastAsia="Calibri" w:hAnsi="Times New Roman" w:cs="Times New Roman"/>
          <w:sz w:val="28"/>
          <w:szCs w:val="28"/>
        </w:rPr>
        <w:t xml:space="preserve">Dilute hydrochloric acid </w:t>
      </w:r>
    </w:p>
    <w:p w14:paraId="6B88A39A" w14:textId="77777777" w:rsidR="00D84EB1" w:rsidRPr="00D84EB1" w:rsidRDefault="00D84EB1" w:rsidP="00D84EB1">
      <w:pPr>
        <w:numPr>
          <w:ilvl w:val="0"/>
          <w:numId w:val="29"/>
        </w:numPr>
        <w:tabs>
          <w:tab w:val="left" w:pos="3236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4EB1">
        <w:rPr>
          <w:rFonts w:ascii="Times New Roman" w:eastAsia="Calibri" w:hAnsi="Times New Roman" w:cs="Times New Roman"/>
          <w:sz w:val="28"/>
          <w:szCs w:val="28"/>
        </w:rPr>
        <w:t xml:space="preserve">Dilute sodium hydroxide </w:t>
      </w: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0301" w14:textId="77777777" w:rsidR="00AA72D6" w:rsidRDefault="00AA72D6" w:rsidP="003F7D54">
      <w:pPr>
        <w:spacing w:after="0" w:line="240" w:lineRule="auto"/>
      </w:pPr>
      <w:r>
        <w:separator/>
      </w:r>
    </w:p>
  </w:endnote>
  <w:endnote w:type="continuationSeparator" w:id="0">
    <w:p w14:paraId="719F9C3B" w14:textId="77777777" w:rsidR="00AA72D6" w:rsidRDefault="00AA72D6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D22D" w14:textId="77777777" w:rsidR="00AA72D6" w:rsidRDefault="00AA72D6" w:rsidP="003F7D54">
      <w:pPr>
        <w:spacing w:after="0" w:line="240" w:lineRule="auto"/>
      </w:pPr>
      <w:r>
        <w:separator/>
      </w:r>
    </w:p>
  </w:footnote>
  <w:footnote w:type="continuationSeparator" w:id="0">
    <w:p w14:paraId="75C88B00" w14:textId="77777777" w:rsidR="00AA72D6" w:rsidRDefault="00AA72D6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1467E3B"/>
    <w:multiLevelType w:val="hybridMultilevel"/>
    <w:tmpl w:val="E418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5"/>
  </w:num>
  <w:num w:numId="2" w16cid:durableId="234901984">
    <w:abstractNumId w:val="24"/>
  </w:num>
  <w:num w:numId="3" w16cid:durableId="2115635702">
    <w:abstractNumId w:val="23"/>
  </w:num>
  <w:num w:numId="4" w16cid:durableId="992637237">
    <w:abstractNumId w:val="18"/>
  </w:num>
  <w:num w:numId="5" w16cid:durableId="2065331761">
    <w:abstractNumId w:val="14"/>
  </w:num>
  <w:num w:numId="6" w16cid:durableId="149831176">
    <w:abstractNumId w:val="7"/>
  </w:num>
  <w:num w:numId="7" w16cid:durableId="82456739">
    <w:abstractNumId w:val="9"/>
  </w:num>
  <w:num w:numId="8" w16cid:durableId="1324822722">
    <w:abstractNumId w:val="16"/>
  </w:num>
  <w:num w:numId="9" w16cid:durableId="1395158411">
    <w:abstractNumId w:val="10"/>
  </w:num>
  <w:num w:numId="10" w16cid:durableId="1077946322">
    <w:abstractNumId w:val="21"/>
  </w:num>
  <w:num w:numId="11" w16cid:durableId="679702138">
    <w:abstractNumId w:val="6"/>
  </w:num>
  <w:num w:numId="12" w16cid:durableId="324014559">
    <w:abstractNumId w:val="19"/>
  </w:num>
  <w:num w:numId="13" w16cid:durableId="1598363976">
    <w:abstractNumId w:val="13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7"/>
  </w:num>
  <w:num w:numId="18" w16cid:durableId="1397818166">
    <w:abstractNumId w:val="11"/>
  </w:num>
  <w:num w:numId="19" w16cid:durableId="1646356067">
    <w:abstractNumId w:val="5"/>
  </w:num>
  <w:num w:numId="20" w16cid:durableId="238440562">
    <w:abstractNumId w:val="28"/>
  </w:num>
  <w:num w:numId="21" w16cid:durableId="252277125">
    <w:abstractNumId w:val="17"/>
  </w:num>
  <w:num w:numId="22" w16cid:durableId="1236016753">
    <w:abstractNumId w:val="20"/>
  </w:num>
  <w:num w:numId="23" w16cid:durableId="1871643162">
    <w:abstractNumId w:val="22"/>
  </w:num>
  <w:num w:numId="24" w16cid:durableId="1301377540">
    <w:abstractNumId w:val="8"/>
  </w:num>
  <w:num w:numId="25" w16cid:durableId="916522667">
    <w:abstractNumId w:val="12"/>
  </w:num>
  <w:num w:numId="26" w16cid:durableId="1032150049">
    <w:abstractNumId w:val="4"/>
  </w:num>
  <w:num w:numId="27" w16cid:durableId="1644314210">
    <w:abstractNumId w:val="25"/>
  </w:num>
  <w:num w:numId="28" w16cid:durableId="26760246">
    <w:abstractNumId w:val="26"/>
  </w:num>
  <w:num w:numId="29" w16cid:durableId="1143892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A72D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84EB1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2025-08-03T18:45:00Z</dcterms:modified>
</cp:coreProperties>
</file>