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1D5C" w14:textId="3AE7519C" w:rsidR="0067714C" w:rsidRPr="0067714C" w:rsidRDefault="0067714C" w:rsidP="0067714C">
      <w:pPr>
        <w:spacing w:before="120" w:after="120" w:line="360" w:lineRule="auto"/>
        <w:rPr>
          <w:rFonts w:ascii="Elephant" w:hAnsi="Elephant"/>
          <w:sz w:val="25"/>
          <w:szCs w:val="25"/>
        </w:rPr>
      </w:pPr>
      <w:r w:rsidRPr="0067714C">
        <w:rPr>
          <w:rFonts w:ascii="Elephant" w:hAnsi="Elephant"/>
          <w:sz w:val="25"/>
          <w:szCs w:val="25"/>
        </w:rPr>
        <w:t>NAME___________________________________________CLS__________ADM___________</w:t>
      </w:r>
    </w:p>
    <w:p w14:paraId="405FD5F1" w14:textId="15AFE07A" w:rsidR="0067714C" w:rsidRPr="0067714C" w:rsidRDefault="0067714C" w:rsidP="00C60AE1">
      <w:pPr>
        <w:spacing w:before="120" w:after="120" w:line="240" w:lineRule="auto"/>
        <w:rPr>
          <w:rFonts w:ascii="Elephant" w:hAnsi="Elephant"/>
          <w:sz w:val="25"/>
          <w:szCs w:val="25"/>
        </w:rPr>
      </w:pPr>
      <w:r w:rsidRPr="0067714C">
        <w:rPr>
          <w:rFonts w:ascii="Elephant" w:hAnsi="Elephant"/>
          <w:sz w:val="25"/>
          <w:szCs w:val="25"/>
        </w:rPr>
        <w:t xml:space="preserve">FORM TWO AGRICULTURE. </w:t>
      </w:r>
    </w:p>
    <w:p w14:paraId="379F62BB" w14:textId="184E5704" w:rsidR="0067714C" w:rsidRPr="0067714C" w:rsidRDefault="0067714C" w:rsidP="00C60AE1">
      <w:pPr>
        <w:spacing w:before="120" w:after="120" w:line="240" w:lineRule="auto"/>
        <w:rPr>
          <w:rFonts w:ascii="Ebrima" w:hAnsi="Ebrima"/>
          <w:b/>
          <w:sz w:val="25"/>
          <w:szCs w:val="25"/>
        </w:rPr>
      </w:pPr>
      <w:r w:rsidRPr="0067714C">
        <w:rPr>
          <w:rFonts w:ascii="Elephant" w:hAnsi="Elephant"/>
          <w:sz w:val="25"/>
          <w:szCs w:val="25"/>
        </w:rPr>
        <w:t xml:space="preserve">TERM 2 2025 </w:t>
      </w:r>
      <w:r w:rsidR="00FF345E">
        <w:rPr>
          <w:rFonts w:ascii="Elephant" w:hAnsi="Elephant"/>
          <w:sz w:val="25"/>
          <w:szCs w:val="25"/>
        </w:rPr>
        <w:t>MID TERM</w:t>
      </w:r>
      <w:r w:rsidRPr="0067714C">
        <w:rPr>
          <w:rFonts w:ascii="Elephant" w:hAnsi="Elephant"/>
          <w:sz w:val="25"/>
          <w:szCs w:val="25"/>
        </w:rPr>
        <w:t xml:space="preserve"> EXAM </w:t>
      </w:r>
      <w:r w:rsidRPr="0067714C">
        <w:rPr>
          <w:rFonts w:ascii="Elephant" w:hAnsi="Elephant"/>
          <w:sz w:val="25"/>
          <w:szCs w:val="25"/>
        </w:rPr>
        <w:tab/>
      </w:r>
      <w:r w:rsidRPr="0067714C">
        <w:rPr>
          <w:rFonts w:ascii="Elephant" w:hAnsi="Elephant"/>
          <w:sz w:val="25"/>
          <w:szCs w:val="25"/>
        </w:rPr>
        <w:tab/>
      </w:r>
      <w:r w:rsidRPr="0067714C">
        <w:rPr>
          <w:rFonts w:ascii="Elephant" w:hAnsi="Elephant"/>
          <w:sz w:val="25"/>
          <w:szCs w:val="25"/>
        </w:rPr>
        <w:tab/>
      </w:r>
      <w:r w:rsidRPr="0067714C">
        <w:rPr>
          <w:rFonts w:ascii="Elephant" w:hAnsi="Elephant"/>
          <w:sz w:val="25"/>
          <w:szCs w:val="25"/>
        </w:rPr>
        <w:tab/>
      </w:r>
      <w:r w:rsidRPr="0067714C">
        <w:rPr>
          <w:rFonts w:ascii="Elephant" w:hAnsi="Elephant"/>
          <w:sz w:val="25"/>
          <w:szCs w:val="25"/>
        </w:rPr>
        <w:tab/>
      </w:r>
      <w:r w:rsidRPr="0067714C">
        <w:rPr>
          <w:rFonts w:ascii="Ebrima" w:hAnsi="Ebrima"/>
          <w:b/>
          <w:sz w:val="25"/>
          <w:szCs w:val="25"/>
        </w:rPr>
        <w:t>TIME: 1 HOUR.</w:t>
      </w:r>
    </w:p>
    <w:p w14:paraId="789B7426" w14:textId="77777777" w:rsidR="0067714C" w:rsidRPr="0067714C" w:rsidRDefault="0067714C" w:rsidP="0067714C">
      <w:pPr>
        <w:spacing w:after="120" w:line="240" w:lineRule="exact"/>
        <w:rPr>
          <w:rFonts w:ascii="Ebrima" w:hAnsi="Ebrima"/>
          <w:b/>
          <w:i/>
          <w:sz w:val="25"/>
          <w:szCs w:val="25"/>
        </w:rPr>
      </w:pPr>
      <w:r w:rsidRPr="0067714C">
        <w:rPr>
          <w:rFonts w:ascii="Ebrima" w:hAnsi="Ebrima"/>
          <w:b/>
          <w:i/>
          <w:sz w:val="25"/>
          <w:szCs w:val="25"/>
        </w:rPr>
        <w:t>ANSWER ALL THE QUESTIONS IN THE SPACES PROVIDED</w:t>
      </w:r>
    </w:p>
    <w:p w14:paraId="3735AF58" w14:textId="77777777" w:rsidR="0067714C" w:rsidRPr="0067714C" w:rsidRDefault="0067714C" w:rsidP="00590485">
      <w:pPr>
        <w:rPr>
          <w:rFonts w:ascii="Cambria" w:hAnsi="Cambria"/>
          <w:b/>
          <w:bCs/>
          <w:sz w:val="25"/>
          <w:szCs w:val="25"/>
          <w:u w:val="single"/>
          <w:lang w:val="en-US"/>
        </w:rPr>
      </w:pPr>
    </w:p>
    <w:p w14:paraId="6376025E" w14:textId="4CA9A892" w:rsidR="00590485" w:rsidRPr="0067714C" w:rsidRDefault="00590485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>1.</w:t>
      </w:r>
      <w:r w:rsidRPr="0067714C">
        <w:rPr>
          <w:rFonts w:ascii="Cambria" w:hAnsi="Cambria"/>
          <w:sz w:val="25"/>
          <w:szCs w:val="25"/>
          <w:lang w:val="en-US"/>
        </w:rPr>
        <w:tab/>
        <w:t xml:space="preserve">List </w:t>
      </w:r>
      <w:r w:rsidR="0067714C" w:rsidRPr="0067714C">
        <w:rPr>
          <w:rFonts w:ascii="Cambria" w:hAnsi="Cambria"/>
          <w:b/>
          <w:sz w:val="25"/>
          <w:szCs w:val="25"/>
          <w:lang w:val="en-US"/>
        </w:rPr>
        <w:t>four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methods of farming </w:t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(4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Pr="0067714C">
        <w:rPr>
          <w:rFonts w:ascii="Cambria" w:hAnsi="Cambria"/>
          <w:sz w:val="25"/>
          <w:szCs w:val="25"/>
          <w:lang w:val="en-US"/>
        </w:rPr>
        <w:t>s)</w:t>
      </w:r>
    </w:p>
    <w:p w14:paraId="46859222" w14:textId="0A942B05" w:rsidR="00590485" w:rsidRPr="0067714C" w:rsidRDefault="0067714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4405C9" w14:textId="66AB1A2B" w:rsidR="00590485" w:rsidRDefault="00590485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>2.</w:t>
      </w:r>
      <w:r w:rsidRPr="0067714C">
        <w:rPr>
          <w:rFonts w:ascii="Cambria" w:hAnsi="Cambria"/>
          <w:sz w:val="25"/>
          <w:szCs w:val="25"/>
          <w:lang w:val="en-US"/>
        </w:rPr>
        <w:tab/>
        <w:t xml:space="preserve">Name </w:t>
      </w:r>
      <w:r w:rsidRPr="0067714C">
        <w:rPr>
          <w:rFonts w:ascii="Cambria" w:hAnsi="Cambria"/>
          <w:b/>
          <w:sz w:val="25"/>
          <w:szCs w:val="25"/>
          <w:lang w:val="en-US"/>
        </w:rPr>
        <w:t>three</w:t>
      </w:r>
      <w:r w:rsidRPr="0067714C">
        <w:rPr>
          <w:rFonts w:ascii="Cambria" w:hAnsi="Cambria"/>
          <w:sz w:val="25"/>
          <w:szCs w:val="25"/>
          <w:lang w:val="en-US"/>
        </w:rPr>
        <w:t xml:space="preserve"> underground 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water sources on the farms </w:t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(3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Pr="0067714C">
        <w:rPr>
          <w:rFonts w:ascii="Cambria" w:hAnsi="Cambria"/>
          <w:sz w:val="25"/>
          <w:szCs w:val="25"/>
          <w:lang w:val="en-US"/>
        </w:rPr>
        <w:t>s)</w:t>
      </w:r>
    </w:p>
    <w:p w14:paraId="04128A84" w14:textId="2A14BB35" w:rsidR="00590485" w:rsidRPr="0067714C" w:rsidRDefault="0067714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5898EF" w14:textId="7A719BC5" w:rsidR="00590485" w:rsidRPr="0067714C" w:rsidRDefault="00590485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>3</w:t>
      </w:r>
      <w:r w:rsidRPr="0067714C">
        <w:rPr>
          <w:rFonts w:ascii="Cambria" w:hAnsi="Cambria"/>
          <w:sz w:val="25"/>
          <w:szCs w:val="25"/>
          <w:lang w:val="en-US"/>
        </w:rPr>
        <w:tab/>
        <w:t xml:space="preserve">State </w:t>
      </w:r>
      <w:r w:rsidRPr="0067714C">
        <w:rPr>
          <w:rFonts w:ascii="Cambria" w:hAnsi="Cambria"/>
          <w:b/>
          <w:sz w:val="25"/>
          <w:szCs w:val="25"/>
          <w:lang w:val="en-US"/>
        </w:rPr>
        <w:t xml:space="preserve">four </w:t>
      </w:r>
      <w:r w:rsidRPr="0067714C">
        <w:rPr>
          <w:rFonts w:ascii="Cambria" w:hAnsi="Cambria"/>
          <w:sz w:val="25"/>
          <w:szCs w:val="25"/>
          <w:lang w:val="en-US"/>
        </w:rPr>
        <w:t>aspects of rainfall that a crop farmer should con</w:t>
      </w:r>
      <w:r w:rsidR="0067714C" w:rsidRPr="0067714C">
        <w:rPr>
          <w:rFonts w:ascii="Cambria" w:hAnsi="Cambria"/>
          <w:sz w:val="25"/>
          <w:szCs w:val="25"/>
          <w:lang w:val="en-US"/>
        </w:rPr>
        <w:t>sider when choosing what to</w:t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gro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w in certain regions. </w:t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  <w:t>(</w:t>
      </w:r>
      <w:r w:rsidRPr="0067714C">
        <w:rPr>
          <w:rFonts w:ascii="Cambria" w:hAnsi="Cambria"/>
          <w:sz w:val="25"/>
          <w:szCs w:val="25"/>
          <w:lang w:val="en-US"/>
        </w:rPr>
        <w:t>4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Pr="0067714C">
        <w:rPr>
          <w:rFonts w:ascii="Cambria" w:hAnsi="Cambria"/>
          <w:sz w:val="25"/>
          <w:szCs w:val="25"/>
          <w:lang w:val="en-US"/>
        </w:rPr>
        <w:t>s)</w:t>
      </w:r>
    </w:p>
    <w:p w14:paraId="6D119D5C" w14:textId="0A8E643A" w:rsidR="00590485" w:rsidRPr="0067714C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CECD74" w14:textId="6EA0B678" w:rsidR="00590485" w:rsidRDefault="00590485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>4.</w:t>
      </w:r>
      <w:r w:rsidRPr="0067714C">
        <w:rPr>
          <w:rFonts w:ascii="Cambria" w:hAnsi="Cambria"/>
          <w:sz w:val="25"/>
          <w:szCs w:val="25"/>
          <w:lang w:val="en-US"/>
        </w:rPr>
        <w:tab/>
        <w:t xml:space="preserve">Name </w:t>
      </w:r>
      <w:r w:rsidRPr="0067714C">
        <w:rPr>
          <w:rFonts w:ascii="Cambria" w:hAnsi="Cambria"/>
          <w:b/>
          <w:sz w:val="25"/>
          <w:szCs w:val="25"/>
          <w:lang w:val="en-US"/>
        </w:rPr>
        <w:t>three</w:t>
      </w:r>
      <w:r w:rsidRPr="0067714C">
        <w:rPr>
          <w:rFonts w:ascii="Cambria" w:hAnsi="Cambria"/>
          <w:sz w:val="25"/>
          <w:szCs w:val="25"/>
          <w:lang w:val="en-US"/>
        </w:rPr>
        <w:t xml:space="preserve"> su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rface irrigation methods </w:t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(3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Pr="0067714C">
        <w:rPr>
          <w:rFonts w:ascii="Cambria" w:hAnsi="Cambria"/>
          <w:sz w:val="25"/>
          <w:szCs w:val="25"/>
          <w:lang w:val="en-US"/>
        </w:rPr>
        <w:t>s)</w:t>
      </w:r>
    </w:p>
    <w:p w14:paraId="349F8E84" w14:textId="6A2DF539" w:rsidR="00590485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257489" w14:textId="77777777" w:rsidR="007638FC" w:rsidRPr="0067714C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</w:p>
    <w:p w14:paraId="682B3744" w14:textId="6D29ED62" w:rsidR="00590485" w:rsidRDefault="00590485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lastRenderedPageBreak/>
        <w:t>5.</w:t>
      </w:r>
      <w:r w:rsidRPr="0067714C">
        <w:rPr>
          <w:rFonts w:ascii="Cambria" w:hAnsi="Cambria"/>
          <w:sz w:val="25"/>
          <w:szCs w:val="25"/>
          <w:lang w:val="en-US"/>
        </w:rPr>
        <w:tab/>
        <w:t xml:space="preserve">a. State </w:t>
      </w:r>
      <w:r w:rsidRPr="0067714C">
        <w:rPr>
          <w:rFonts w:ascii="Cambria" w:hAnsi="Cambria"/>
          <w:b/>
          <w:sz w:val="25"/>
          <w:szCs w:val="25"/>
          <w:lang w:val="en-US"/>
        </w:rPr>
        <w:t>three</w:t>
      </w:r>
      <w:r w:rsidRPr="0067714C">
        <w:rPr>
          <w:rFonts w:ascii="Cambria" w:hAnsi="Cambria"/>
          <w:sz w:val="25"/>
          <w:szCs w:val="25"/>
          <w:lang w:val="en-US"/>
        </w:rPr>
        <w:t xml:space="preserve"> benefits of rolling as a tertiary operation in seed bed preparation. </w:t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(3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Pr="0067714C">
        <w:rPr>
          <w:rFonts w:ascii="Cambria" w:hAnsi="Cambria"/>
          <w:sz w:val="25"/>
          <w:szCs w:val="25"/>
          <w:lang w:val="en-US"/>
        </w:rPr>
        <w:t>s)</w:t>
      </w:r>
    </w:p>
    <w:p w14:paraId="0BD6B926" w14:textId="0529F8BE" w:rsidR="00590485" w:rsidRPr="0067714C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89A4D8" w14:textId="0C82DF50" w:rsidR="00590485" w:rsidRDefault="00590485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ab/>
        <w:t xml:space="preserve">b. State </w:t>
      </w:r>
      <w:r w:rsidRPr="0067714C">
        <w:rPr>
          <w:rFonts w:ascii="Cambria" w:hAnsi="Cambria"/>
          <w:b/>
          <w:sz w:val="25"/>
          <w:szCs w:val="25"/>
          <w:lang w:val="en-US"/>
        </w:rPr>
        <w:t>three</w:t>
      </w:r>
      <w:r w:rsidRPr="0067714C">
        <w:rPr>
          <w:rFonts w:ascii="Cambria" w:hAnsi="Cambria"/>
          <w:sz w:val="25"/>
          <w:szCs w:val="25"/>
          <w:lang w:val="en-US"/>
        </w:rPr>
        <w:t xml:space="preserve"> m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ethods of land clearing. </w:t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(3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Pr="0067714C">
        <w:rPr>
          <w:rFonts w:ascii="Cambria" w:hAnsi="Cambria"/>
          <w:sz w:val="25"/>
          <w:szCs w:val="25"/>
          <w:lang w:val="en-US"/>
        </w:rPr>
        <w:t>s)</w:t>
      </w:r>
    </w:p>
    <w:p w14:paraId="16C5AB99" w14:textId="12A50D54" w:rsidR="00590485" w:rsidRPr="0067714C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4F8378" w14:textId="0E4AD11A" w:rsidR="00590485" w:rsidRPr="0067714C" w:rsidRDefault="00590485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>6.</w:t>
      </w:r>
      <w:r w:rsidRPr="0067714C">
        <w:rPr>
          <w:rFonts w:ascii="Cambria" w:hAnsi="Cambria"/>
          <w:sz w:val="25"/>
          <w:szCs w:val="25"/>
          <w:lang w:val="en-US"/>
        </w:rPr>
        <w:tab/>
        <w:t xml:space="preserve">State </w:t>
      </w:r>
      <w:r w:rsidRPr="0067714C">
        <w:rPr>
          <w:rFonts w:ascii="Cambria" w:hAnsi="Cambria"/>
          <w:b/>
          <w:sz w:val="25"/>
          <w:szCs w:val="25"/>
          <w:lang w:val="en-US"/>
        </w:rPr>
        <w:t>three</w:t>
      </w:r>
      <w:r w:rsidRPr="0067714C">
        <w:rPr>
          <w:rFonts w:ascii="Cambria" w:hAnsi="Cambria"/>
          <w:sz w:val="25"/>
          <w:szCs w:val="25"/>
          <w:lang w:val="en-US"/>
        </w:rPr>
        <w:t xml:space="preserve"> types of spanners t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hat can be found in a farm. </w:t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(3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Pr="0067714C">
        <w:rPr>
          <w:rFonts w:ascii="Cambria" w:hAnsi="Cambria"/>
          <w:sz w:val="25"/>
          <w:szCs w:val="25"/>
          <w:lang w:val="en-US"/>
        </w:rPr>
        <w:t>s)</w:t>
      </w:r>
    </w:p>
    <w:p w14:paraId="4BF41D33" w14:textId="2E58C10D" w:rsidR="00590485" w:rsidRPr="0067714C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1108DD" w14:textId="3BFB26A6" w:rsidR="00590485" w:rsidRPr="0067714C" w:rsidRDefault="00590485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>7.</w:t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>Name</w:t>
      </w:r>
      <w:r w:rsidRPr="0067714C">
        <w:rPr>
          <w:rFonts w:ascii="Cambria" w:hAnsi="Cambria"/>
          <w:sz w:val="25"/>
          <w:szCs w:val="25"/>
          <w:lang w:val="en-US"/>
        </w:rPr>
        <w:t xml:space="preserve"> </w:t>
      </w:r>
      <w:r w:rsidRPr="0067714C">
        <w:rPr>
          <w:rFonts w:ascii="Cambria" w:hAnsi="Cambria"/>
          <w:b/>
          <w:sz w:val="25"/>
          <w:szCs w:val="25"/>
          <w:lang w:val="en-US"/>
        </w:rPr>
        <w:t xml:space="preserve">four </w:t>
      </w:r>
      <w:r w:rsidRPr="0067714C">
        <w:rPr>
          <w:rFonts w:ascii="Cambria" w:hAnsi="Cambria"/>
          <w:sz w:val="25"/>
          <w:szCs w:val="25"/>
          <w:lang w:val="en-US"/>
        </w:rPr>
        <w:t>dairy goats that are kept in farms.</w:t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(4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Pr="0067714C">
        <w:rPr>
          <w:rFonts w:ascii="Cambria" w:hAnsi="Cambria"/>
          <w:sz w:val="25"/>
          <w:szCs w:val="25"/>
          <w:lang w:val="en-US"/>
        </w:rPr>
        <w:t>s)</w:t>
      </w:r>
    </w:p>
    <w:p w14:paraId="7312AB78" w14:textId="3F9AAFB3" w:rsidR="00590485" w:rsidRPr="0067714C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0485" w:rsidRPr="0067714C">
        <w:rPr>
          <w:rFonts w:ascii="Cambria" w:hAnsi="Cambria"/>
          <w:sz w:val="25"/>
          <w:szCs w:val="25"/>
          <w:lang w:val="en-US"/>
        </w:rPr>
        <w:t>8.</w:t>
      </w:r>
      <w:r w:rsidR="00590485" w:rsidRPr="0067714C">
        <w:rPr>
          <w:rFonts w:ascii="Cambria" w:hAnsi="Cambria"/>
          <w:sz w:val="25"/>
          <w:szCs w:val="25"/>
          <w:lang w:val="en-US"/>
        </w:rPr>
        <w:tab/>
        <w:t xml:space="preserve">Name the appropriate tool for the following uses. </w:t>
      </w:r>
      <w:r w:rsidR="00590485" w:rsidRPr="0067714C">
        <w:rPr>
          <w:rFonts w:ascii="Cambria" w:hAnsi="Cambria"/>
          <w:sz w:val="25"/>
          <w:szCs w:val="25"/>
          <w:lang w:val="en-US"/>
        </w:rPr>
        <w:tab/>
      </w:r>
      <w:r w:rsidR="00590485" w:rsidRPr="0067714C">
        <w:rPr>
          <w:rFonts w:ascii="Cambria" w:hAnsi="Cambria"/>
          <w:sz w:val="25"/>
          <w:szCs w:val="25"/>
          <w:lang w:val="en-US"/>
        </w:rPr>
        <w:tab/>
      </w:r>
      <w:r w:rsidR="00590485" w:rsidRPr="0067714C">
        <w:rPr>
          <w:rFonts w:ascii="Cambria" w:hAnsi="Cambria"/>
          <w:sz w:val="25"/>
          <w:szCs w:val="25"/>
          <w:lang w:val="en-US"/>
        </w:rPr>
        <w:tab/>
      </w:r>
      <w:r w:rsidR="00590485" w:rsidRPr="0067714C">
        <w:rPr>
          <w:rFonts w:ascii="Cambria" w:hAnsi="Cambria"/>
          <w:sz w:val="25"/>
          <w:szCs w:val="25"/>
          <w:lang w:val="en-US"/>
        </w:rPr>
        <w:tab/>
      </w:r>
      <w:r w:rsidR="00590485" w:rsidRPr="0067714C">
        <w:rPr>
          <w:rFonts w:ascii="Cambria" w:hAnsi="Cambria"/>
          <w:sz w:val="25"/>
          <w:szCs w:val="25"/>
          <w:lang w:val="en-US"/>
        </w:rPr>
        <w:tab/>
      </w:r>
    </w:p>
    <w:p w14:paraId="2E491374" w14:textId="7962DCF5" w:rsidR="00590485" w:rsidRPr="0067714C" w:rsidRDefault="00590485" w:rsidP="0067714C">
      <w:pPr>
        <w:spacing w:before="120" w:after="120" w:line="360" w:lineRule="auto"/>
        <w:ind w:firstLine="720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 xml:space="preserve">i. </w:t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Cutting thin sheets of metal when constructing a farm structure</w:t>
      </w:r>
      <w:r w:rsidR="0067714C" w:rsidRPr="0067714C">
        <w:rPr>
          <w:rFonts w:ascii="Cambria" w:hAnsi="Cambria"/>
          <w:sz w:val="25"/>
          <w:szCs w:val="25"/>
          <w:lang w:val="en-US"/>
        </w:rPr>
        <w:t>.</w:t>
      </w:r>
      <w:r w:rsidRPr="0067714C">
        <w:rPr>
          <w:rFonts w:ascii="Cambria" w:hAnsi="Cambria"/>
          <w:sz w:val="25"/>
          <w:szCs w:val="25"/>
          <w:lang w:val="en-US"/>
        </w:rPr>
        <w:tab/>
        <w:t>(1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Pr="0067714C">
        <w:rPr>
          <w:rFonts w:ascii="Cambria" w:hAnsi="Cambria"/>
          <w:sz w:val="25"/>
          <w:szCs w:val="25"/>
          <w:lang w:val="en-US"/>
        </w:rPr>
        <w:t>)</w:t>
      </w:r>
    </w:p>
    <w:p w14:paraId="694589A1" w14:textId="4DA9D01B" w:rsidR="00590485" w:rsidRPr="0067714C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BDD79B" w14:textId="3823207F" w:rsidR="00590485" w:rsidRPr="0067714C" w:rsidRDefault="00590485" w:rsidP="0067714C">
      <w:pPr>
        <w:spacing w:before="120" w:after="120" w:line="360" w:lineRule="auto"/>
        <w:ind w:firstLine="720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 xml:space="preserve">ii. </w:t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Measuring length o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f timber when constructing </w:t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="0067714C"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(1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Pr="0067714C">
        <w:rPr>
          <w:rFonts w:ascii="Cambria" w:hAnsi="Cambria"/>
          <w:sz w:val="25"/>
          <w:szCs w:val="25"/>
          <w:lang w:val="en-US"/>
        </w:rPr>
        <w:t>)</w:t>
      </w:r>
    </w:p>
    <w:p w14:paraId="0648E1D6" w14:textId="568377F9" w:rsidR="00590485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0485" w:rsidRPr="0067714C">
        <w:rPr>
          <w:rFonts w:ascii="Cambria" w:hAnsi="Cambria"/>
          <w:sz w:val="25"/>
          <w:szCs w:val="25"/>
          <w:lang w:val="en-US"/>
        </w:rPr>
        <w:lastRenderedPageBreak/>
        <w:t>9.</w:t>
      </w:r>
      <w:r w:rsidR="00590485" w:rsidRPr="0067714C">
        <w:rPr>
          <w:rFonts w:ascii="Cambria" w:hAnsi="Cambria"/>
          <w:sz w:val="25"/>
          <w:szCs w:val="25"/>
          <w:lang w:val="en-US"/>
        </w:rPr>
        <w:tab/>
        <w:t xml:space="preserve">State </w:t>
      </w:r>
      <w:r w:rsidR="00590485" w:rsidRPr="0067714C">
        <w:rPr>
          <w:rFonts w:ascii="Cambria" w:hAnsi="Cambria"/>
          <w:b/>
          <w:sz w:val="25"/>
          <w:szCs w:val="25"/>
          <w:lang w:val="en-US"/>
        </w:rPr>
        <w:t>four</w:t>
      </w:r>
      <w:r w:rsidR="00590485" w:rsidRPr="0067714C">
        <w:rPr>
          <w:rFonts w:ascii="Cambria" w:hAnsi="Cambria"/>
          <w:sz w:val="25"/>
          <w:szCs w:val="25"/>
          <w:lang w:val="en-US"/>
        </w:rPr>
        <w:t xml:space="preserve"> practices on the farm that makes agric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ulture to be viewed as an art. </w:t>
      </w:r>
      <w:r w:rsidR="0067714C">
        <w:rPr>
          <w:rFonts w:ascii="Cambria" w:hAnsi="Cambria"/>
          <w:sz w:val="25"/>
          <w:szCs w:val="25"/>
          <w:lang w:val="en-US"/>
        </w:rPr>
        <w:tab/>
      </w:r>
      <w:r w:rsidR="0067714C">
        <w:rPr>
          <w:rFonts w:ascii="Cambria" w:hAnsi="Cambria"/>
          <w:sz w:val="25"/>
          <w:szCs w:val="25"/>
          <w:lang w:val="en-US"/>
        </w:rPr>
        <w:tab/>
      </w:r>
      <w:r w:rsidR="0067714C">
        <w:rPr>
          <w:rFonts w:ascii="Cambria" w:hAnsi="Cambria"/>
          <w:sz w:val="25"/>
          <w:szCs w:val="25"/>
          <w:lang w:val="en-US"/>
        </w:rPr>
        <w:tab/>
      </w:r>
      <w:r w:rsidR="0067714C">
        <w:rPr>
          <w:rFonts w:ascii="Cambria" w:hAnsi="Cambria"/>
          <w:sz w:val="25"/>
          <w:szCs w:val="25"/>
          <w:lang w:val="en-US"/>
        </w:rPr>
        <w:tab/>
      </w:r>
      <w:r w:rsidR="0067714C">
        <w:rPr>
          <w:rFonts w:ascii="Cambria" w:hAnsi="Cambria"/>
          <w:sz w:val="25"/>
          <w:szCs w:val="25"/>
          <w:lang w:val="en-US"/>
        </w:rPr>
        <w:tab/>
      </w:r>
      <w:r w:rsidR="0067714C">
        <w:rPr>
          <w:rFonts w:ascii="Cambria" w:hAnsi="Cambria"/>
          <w:sz w:val="25"/>
          <w:szCs w:val="25"/>
          <w:lang w:val="en-US"/>
        </w:rPr>
        <w:tab/>
      </w:r>
      <w:r w:rsidR="0067714C">
        <w:rPr>
          <w:rFonts w:ascii="Cambria" w:hAnsi="Cambria"/>
          <w:sz w:val="25"/>
          <w:szCs w:val="25"/>
          <w:lang w:val="en-US"/>
        </w:rPr>
        <w:tab/>
      </w:r>
      <w:r w:rsidR="0067714C">
        <w:rPr>
          <w:rFonts w:ascii="Cambria" w:hAnsi="Cambria"/>
          <w:sz w:val="25"/>
          <w:szCs w:val="25"/>
          <w:lang w:val="en-US"/>
        </w:rPr>
        <w:tab/>
      </w:r>
      <w:r w:rsidR="0067714C">
        <w:rPr>
          <w:rFonts w:ascii="Cambria" w:hAnsi="Cambria"/>
          <w:sz w:val="25"/>
          <w:szCs w:val="25"/>
          <w:lang w:val="en-US"/>
        </w:rPr>
        <w:tab/>
      </w:r>
      <w:r w:rsidR="0067714C">
        <w:rPr>
          <w:rFonts w:ascii="Cambria" w:hAnsi="Cambria"/>
          <w:sz w:val="25"/>
          <w:szCs w:val="25"/>
          <w:lang w:val="en-US"/>
        </w:rPr>
        <w:tab/>
      </w:r>
      <w:r w:rsidR="0067714C">
        <w:rPr>
          <w:rFonts w:ascii="Cambria" w:hAnsi="Cambria"/>
          <w:sz w:val="25"/>
          <w:szCs w:val="25"/>
          <w:lang w:val="en-US"/>
        </w:rPr>
        <w:tab/>
      </w:r>
      <w:r w:rsidR="0067714C">
        <w:rPr>
          <w:rFonts w:ascii="Cambria" w:hAnsi="Cambria"/>
          <w:sz w:val="25"/>
          <w:szCs w:val="25"/>
          <w:lang w:val="en-US"/>
        </w:rPr>
        <w:tab/>
      </w:r>
      <w:r w:rsidR="0067714C">
        <w:rPr>
          <w:rFonts w:ascii="Cambria" w:hAnsi="Cambria"/>
          <w:sz w:val="25"/>
          <w:szCs w:val="25"/>
          <w:lang w:val="en-US"/>
        </w:rPr>
        <w:tab/>
      </w:r>
      <w:r w:rsidR="0067714C">
        <w:rPr>
          <w:rFonts w:ascii="Cambria" w:hAnsi="Cambria"/>
          <w:sz w:val="25"/>
          <w:szCs w:val="25"/>
          <w:lang w:val="en-US"/>
        </w:rPr>
        <w:tab/>
      </w:r>
      <w:r w:rsidR="00590485" w:rsidRPr="0067714C">
        <w:rPr>
          <w:rFonts w:ascii="Cambria" w:hAnsi="Cambria"/>
          <w:sz w:val="25"/>
          <w:szCs w:val="25"/>
          <w:lang w:val="en-US"/>
        </w:rPr>
        <w:t>(4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="00590485" w:rsidRPr="0067714C">
        <w:rPr>
          <w:rFonts w:ascii="Cambria" w:hAnsi="Cambria"/>
          <w:sz w:val="25"/>
          <w:szCs w:val="25"/>
          <w:lang w:val="en-US"/>
        </w:rPr>
        <w:t>s)</w:t>
      </w:r>
    </w:p>
    <w:p w14:paraId="0F95CEC1" w14:textId="6EC99D5A" w:rsidR="00590485" w:rsidRPr="0067714C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296ABB" w14:textId="77777777" w:rsidR="00590485" w:rsidRPr="0067714C" w:rsidRDefault="00590485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>10.</w:t>
      </w:r>
      <w:r w:rsidRPr="0067714C">
        <w:rPr>
          <w:rFonts w:ascii="Cambria" w:hAnsi="Cambria"/>
          <w:sz w:val="25"/>
          <w:szCs w:val="25"/>
          <w:lang w:val="en-US"/>
        </w:rPr>
        <w:tab/>
        <w:t xml:space="preserve">Name the branch of horticulture involved in the production of the following crops </w:t>
      </w:r>
    </w:p>
    <w:p w14:paraId="61161DA6" w14:textId="47A66A2D" w:rsidR="00590485" w:rsidRPr="00FF345E" w:rsidRDefault="00590485" w:rsidP="007638FC">
      <w:pPr>
        <w:spacing w:before="120" w:after="120" w:line="360" w:lineRule="auto"/>
        <w:ind w:firstLine="720"/>
        <w:rPr>
          <w:rFonts w:ascii="Cambria" w:hAnsi="Cambria"/>
          <w:sz w:val="25"/>
          <w:szCs w:val="25"/>
          <w:lang w:val="de-DE"/>
        </w:rPr>
      </w:pPr>
      <w:r w:rsidRPr="00FF345E">
        <w:rPr>
          <w:rFonts w:ascii="Cambria" w:hAnsi="Cambria"/>
          <w:sz w:val="25"/>
          <w:szCs w:val="25"/>
          <w:lang w:val="de-DE"/>
        </w:rPr>
        <w:t xml:space="preserve">i. </w:t>
      </w:r>
      <w:r w:rsidR="0067714C" w:rsidRPr="00FF345E">
        <w:rPr>
          <w:rFonts w:ascii="Cambria" w:hAnsi="Cambria"/>
          <w:sz w:val="25"/>
          <w:szCs w:val="25"/>
          <w:lang w:val="de-DE"/>
        </w:rPr>
        <w:tab/>
      </w:r>
      <w:r w:rsidRPr="00FF345E">
        <w:rPr>
          <w:rFonts w:ascii="Cambria" w:hAnsi="Cambria"/>
          <w:sz w:val="25"/>
          <w:szCs w:val="25"/>
          <w:lang w:val="de-DE"/>
        </w:rPr>
        <w:t>Cabbages ________________________________</w:t>
      </w:r>
      <w:r w:rsidRPr="00FF345E">
        <w:rPr>
          <w:rFonts w:ascii="Cambria" w:hAnsi="Cambria"/>
          <w:sz w:val="25"/>
          <w:szCs w:val="25"/>
          <w:lang w:val="de-DE"/>
        </w:rPr>
        <w:tab/>
      </w:r>
      <w:r w:rsidRPr="00FF345E">
        <w:rPr>
          <w:rFonts w:ascii="Cambria" w:hAnsi="Cambria"/>
          <w:sz w:val="25"/>
          <w:szCs w:val="25"/>
          <w:lang w:val="de-DE"/>
        </w:rPr>
        <w:tab/>
      </w:r>
      <w:r w:rsidRPr="00FF345E">
        <w:rPr>
          <w:rFonts w:ascii="Cambria" w:hAnsi="Cambria"/>
          <w:sz w:val="25"/>
          <w:szCs w:val="25"/>
          <w:lang w:val="de-DE"/>
        </w:rPr>
        <w:tab/>
      </w:r>
      <w:r w:rsidRPr="00FF345E">
        <w:rPr>
          <w:rFonts w:ascii="Cambria" w:hAnsi="Cambria"/>
          <w:sz w:val="25"/>
          <w:szCs w:val="25"/>
          <w:lang w:val="de-DE"/>
        </w:rPr>
        <w:tab/>
      </w:r>
      <w:r w:rsidR="0067714C" w:rsidRPr="00FF345E">
        <w:rPr>
          <w:rFonts w:ascii="Cambria" w:hAnsi="Cambria"/>
          <w:sz w:val="25"/>
          <w:szCs w:val="25"/>
          <w:lang w:val="de-DE"/>
        </w:rPr>
        <w:tab/>
      </w:r>
      <w:r w:rsidRPr="00FF345E">
        <w:rPr>
          <w:rFonts w:ascii="Cambria" w:hAnsi="Cambria"/>
          <w:sz w:val="25"/>
          <w:szCs w:val="25"/>
          <w:lang w:val="de-DE"/>
        </w:rPr>
        <w:t>(1</w:t>
      </w:r>
      <w:r w:rsidR="0067714C" w:rsidRPr="00FF345E">
        <w:rPr>
          <w:rFonts w:ascii="Cambria" w:hAnsi="Cambria"/>
          <w:sz w:val="25"/>
          <w:szCs w:val="25"/>
          <w:lang w:val="de-DE"/>
        </w:rPr>
        <w:t xml:space="preserve"> mark</w:t>
      </w:r>
      <w:r w:rsidRPr="00FF345E">
        <w:rPr>
          <w:rFonts w:ascii="Cambria" w:hAnsi="Cambria"/>
          <w:sz w:val="25"/>
          <w:szCs w:val="25"/>
          <w:lang w:val="de-DE"/>
        </w:rPr>
        <w:t>)</w:t>
      </w:r>
    </w:p>
    <w:p w14:paraId="675D04C8" w14:textId="56440A27" w:rsidR="00590485" w:rsidRPr="00FF345E" w:rsidRDefault="00590485" w:rsidP="007638FC">
      <w:pPr>
        <w:spacing w:before="120" w:after="120" w:line="360" w:lineRule="auto"/>
        <w:ind w:firstLine="720"/>
        <w:rPr>
          <w:rFonts w:ascii="Cambria" w:hAnsi="Cambria"/>
          <w:sz w:val="25"/>
          <w:szCs w:val="25"/>
          <w:lang w:val="de-DE"/>
        </w:rPr>
      </w:pPr>
      <w:r w:rsidRPr="00FF345E">
        <w:rPr>
          <w:rFonts w:ascii="Cambria" w:hAnsi="Cambria"/>
          <w:sz w:val="25"/>
          <w:szCs w:val="25"/>
          <w:lang w:val="de-DE"/>
        </w:rPr>
        <w:t xml:space="preserve">ii. </w:t>
      </w:r>
      <w:r w:rsidR="0067714C" w:rsidRPr="00FF345E">
        <w:rPr>
          <w:rFonts w:ascii="Cambria" w:hAnsi="Cambria"/>
          <w:sz w:val="25"/>
          <w:szCs w:val="25"/>
          <w:lang w:val="de-DE"/>
        </w:rPr>
        <w:tab/>
        <w:t>Avocado _</w:t>
      </w:r>
      <w:r w:rsidRPr="00FF345E">
        <w:rPr>
          <w:rFonts w:ascii="Cambria" w:hAnsi="Cambria"/>
          <w:sz w:val="25"/>
          <w:szCs w:val="25"/>
          <w:lang w:val="de-DE"/>
        </w:rPr>
        <w:t>________________________________</w:t>
      </w:r>
      <w:r w:rsidRPr="00FF345E">
        <w:rPr>
          <w:rFonts w:ascii="Cambria" w:hAnsi="Cambria"/>
          <w:sz w:val="25"/>
          <w:szCs w:val="25"/>
          <w:lang w:val="de-DE"/>
        </w:rPr>
        <w:tab/>
      </w:r>
      <w:r w:rsidRPr="00FF345E">
        <w:rPr>
          <w:rFonts w:ascii="Cambria" w:hAnsi="Cambria"/>
          <w:sz w:val="25"/>
          <w:szCs w:val="25"/>
          <w:lang w:val="de-DE"/>
        </w:rPr>
        <w:tab/>
      </w:r>
      <w:r w:rsidRPr="00FF345E">
        <w:rPr>
          <w:rFonts w:ascii="Cambria" w:hAnsi="Cambria"/>
          <w:sz w:val="25"/>
          <w:szCs w:val="25"/>
          <w:lang w:val="de-DE"/>
        </w:rPr>
        <w:tab/>
      </w:r>
      <w:r w:rsidRPr="00FF345E">
        <w:rPr>
          <w:rFonts w:ascii="Cambria" w:hAnsi="Cambria"/>
          <w:sz w:val="25"/>
          <w:szCs w:val="25"/>
          <w:lang w:val="de-DE"/>
        </w:rPr>
        <w:tab/>
      </w:r>
      <w:r w:rsidR="0067714C" w:rsidRPr="00FF345E">
        <w:rPr>
          <w:rFonts w:ascii="Cambria" w:hAnsi="Cambria"/>
          <w:sz w:val="25"/>
          <w:szCs w:val="25"/>
          <w:lang w:val="de-DE"/>
        </w:rPr>
        <w:tab/>
      </w:r>
      <w:r w:rsidRPr="00FF345E">
        <w:rPr>
          <w:rFonts w:ascii="Cambria" w:hAnsi="Cambria"/>
          <w:sz w:val="25"/>
          <w:szCs w:val="25"/>
          <w:lang w:val="de-DE"/>
        </w:rPr>
        <w:t>(1</w:t>
      </w:r>
      <w:r w:rsidR="0067714C" w:rsidRPr="00FF345E">
        <w:rPr>
          <w:rFonts w:ascii="Cambria" w:hAnsi="Cambria"/>
          <w:sz w:val="25"/>
          <w:szCs w:val="25"/>
          <w:lang w:val="de-DE"/>
        </w:rPr>
        <w:t xml:space="preserve"> mark</w:t>
      </w:r>
      <w:r w:rsidRPr="00FF345E">
        <w:rPr>
          <w:rFonts w:ascii="Cambria" w:hAnsi="Cambria"/>
          <w:sz w:val="25"/>
          <w:szCs w:val="25"/>
          <w:lang w:val="de-DE"/>
        </w:rPr>
        <w:t>)</w:t>
      </w:r>
    </w:p>
    <w:p w14:paraId="29E0EDBE" w14:textId="05E4C040" w:rsidR="00590485" w:rsidRPr="0067714C" w:rsidRDefault="00590485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>11.</w:t>
      </w:r>
      <w:r w:rsidRPr="0067714C">
        <w:rPr>
          <w:rFonts w:ascii="Cambria" w:hAnsi="Cambria"/>
          <w:sz w:val="25"/>
          <w:szCs w:val="25"/>
          <w:lang w:val="en-US"/>
        </w:rPr>
        <w:tab/>
        <w:t xml:space="preserve">State </w:t>
      </w:r>
      <w:r w:rsidRPr="007638FC">
        <w:rPr>
          <w:rFonts w:ascii="Cambria" w:hAnsi="Cambria"/>
          <w:b/>
          <w:sz w:val="25"/>
          <w:szCs w:val="25"/>
          <w:lang w:val="en-US"/>
        </w:rPr>
        <w:t>three</w:t>
      </w:r>
      <w:r w:rsidRPr="0067714C">
        <w:rPr>
          <w:rFonts w:ascii="Cambria" w:hAnsi="Cambria"/>
          <w:sz w:val="25"/>
          <w:szCs w:val="25"/>
          <w:lang w:val="en-US"/>
        </w:rPr>
        <w:t xml:space="preserve"> factors influencing soil formation </w:t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  <w:t>(3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Pr="0067714C">
        <w:rPr>
          <w:rFonts w:ascii="Cambria" w:hAnsi="Cambria"/>
          <w:sz w:val="25"/>
          <w:szCs w:val="25"/>
          <w:lang w:val="en-US"/>
        </w:rPr>
        <w:t>s)</w:t>
      </w:r>
    </w:p>
    <w:p w14:paraId="5D8B5EFE" w14:textId="4DBC3325" w:rsidR="00590485" w:rsidRPr="0067714C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C81BF3" w14:textId="02AC9DDA" w:rsidR="00590485" w:rsidRPr="0067714C" w:rsidRDefault="00590485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>12.</w:t>
      </w:r>
      <w:r w:rsidRPr="0067714C">
        <w:rPr>
          <w:rFonts w:ascii="Cambria" w:hAnsi="Cambria"/>
          <w:sz w:val="25"/>
          <w:szCs w:val="25"/>
          <w:lang w:val="en-US"/>
        </w:rPr>
        <w:tab/>
        <w:t>State</w:t>
      </w:r>
      <w:r w:rsidRPr="007638FC">
        <w:rPr>
          <w:rFonts w:ascii="Cambria" w:hAnsi="Cambria"/>
          <w:b/>
          <w:sz w:val="25"/>
          <w:szCs w:val="25"/>
          <w:lang w:val="en-US"/>
        </w:rPr>
        <w:t xml:space="preserve"> two</w:t>
      </w:r>
      <w:r w:rsidRPr="0067714C">
        <w:rPr>
          <w:rFonts w:ascii="Cambria" w:hAnsi="Cambria"/>
          <w:sz w:val="25"/>
          <w:szCs w:val="25"/>
          <w:lang w:val="en-US"/>
        </w:rPr>
        <w:t xml:space="preserve"> advantages of mixed farming </w:t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  <w:t>(2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Pr="0067714C">
        <w:rPr>
          <w:rFonts w:ascii="Cambria" w:hAnsi="Cambria"/>
          <w:sz w:val="25"/>
          <w:szCs w:val="25"/>
          <w:lang w:val="en-US"/>
        </w:rPr>
        <w:t>s)</w:t>
      </w:r>
    </w:p>
    <w:p w14:paraId="42E6F75E" w14:textId="6557F5E1" w:rsidR="00590485" w:rsidRPr="0067714C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CB434" w14:textId="31FFA3E1" w:rsidR="00590485" w:rsidRPr="0067714C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13.</w:t>
      </w:r>
      <w:r>
        <w:rPr>
          <w:rFonts w:ascii="Cambria" w:hAnsi="Cambria"/>
          <w:sz w:val="25"/>
          <w:szCs w:val="25"/>
          <w:lang w:val="en-US"/>
        </w:rPr>
        <w:tab/>
      </w:r>
      <w:r w:rsidR="00590485" w:rsidRPr="0067714C">
        <w:rPr>
          <w:rFonts w:ascii="Cambria" w:hAnsi="Cambria"/>
          <w:sz w:val="25"/>
          <w:szCs w:val="25"/>
          <w:lang w:val="en-US"/>
        </w:rPr>
        <w:t>Below is a land preparation operation. Study it and answer the questions that follow.</w:t>
      </w:r>
    </w:p>
    <w:p w14:paraId="498A0DAD" w14:textId="4DFE278D" w:rsidR="00590485" w:rsidRPr="0067714C" w:rsidRDefault="00590485" w:rsidP="007638FC">
      <w:pPr>
        <w:spacing w:before="120" w:after="120" w:line="360" w:lineRule="auto"/>
        <w:jc w:val="center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noProof/>
          <w:sz w:val="25"/>
          <w:szCs w:val="25"/>
          <w:lang w:val="en-GB" w:eastAsia="en-GB"/>
        </w:rPr>
        <w:drawing>
          <wp:inline distT="0" distB="0" distL="0" distR="0" wp14:anchorId="714D5AFE" wp14:editId="373EB074">
            <wp:extent cx="4158000" cy="1479600"/>
            <wp:effectExtent l="0" t="0" r="0" b="6350"/>
            <wp:docPr id="201809006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000" cy="14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B7712" w14:textId="6C682E86" w:rsidR="00590485" w:rsidRPr="0067714C" w:rsidRDefault="00590485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ab/>
        <w:t xml:space="preserve">a) </w:t>
      </w:r>
      <w:r w:rsidR="007638F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Identify the operation.</w:t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(1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Pr="0067714C">
        <w:rPr>
          <w:rFonts w:ascii="Cambria" w:hAnsi="Cambria"/>
          <w:sz w:val="25"/>
          <w:szCs w:val="25"/>
          <w:lang w:val="en-US"/>
        </w:rPr>
        <w:t>)</w:t>
      </w:r>
    </w:p>
    <w:p w14:paraId="49E93C92" w14:textId="66101C48" w:rsidR="00590485" w:rsidRPr="0067714C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C59890" w14:textId="05B0F35E" w:rsidR="00590485" w:rsidRPr="0067714C" w:rsidRDefault="00590485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lastRenderedPageBreak/>
        <w:tab/>
        <w:t xml:space="preserve">b) </w:t>
      </w:r>
      <w:r w:rsidR="007638F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Name the parts Q and R.</w:t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(1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Pr="0067714C">
        <w:rPr>
          <w:rFonts w:ascii="Cambria" w:hAnsi="Cambria"/>
          <w:sz w:val="25"/>
          <w:szCs w:val="25"/>
          <w:lang w:val="en-US"/>
        </w:rPr>
        <w:t>)</w:t>
      </w:r>
    </w:p>
    <w:p w14:paraId="4C3595D9" w14:textId="40938FCB" w:rsidR="00590485" w:rsidRPr="0067714C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7ABD3A" w14:textId="4FD8FEE7" w:rsidR="00590485" w:rsidRPr="0067714C" w:rsidRDefault="00590485" w:rsidP="007638F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ab/>
        <w:t xml:space="preserve">c) </w:t>
      </w:r>
      <w:r w:rsidR="007638F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 xml:space="preserve">Name </w:t>
      </w:r>
      <w:r w:rsidRPr="0067714C">
        <w:rPr>
          <w:rFonts w:ascii="Cambria" w:hAnsi="Cambria"/>
          <w:bCs/>
          <w:sz w:val="25"/>
          <w:szCs w:val="25"/>
          <w:lang w:val="en-US"/>
        </w:rPr>
        <w:t>one</w:t>
      </w:r>
      <w:r w:rsidRPr="0067714C">
        <w:rPr>
          <w:rFonts w:ascii="Cambria" w:hAnsi="Cambria"/>
          <w:sz w:val="25"/>
          <w:szCs w:val="25"/>
          <w:lang w:val="en-US"/>
        </w:rPr>
        <w:t xml:space="preserve"> crop that can be planted in part labeled R.</w:t>
      </w:r>
      <w:r w:rsidR="00E50FDD">
        <w:rPr>
          <w:rFonts w:ascii="Cambria" w:hAnsi="Cambria"/>
          <w:sz w:val="25"/>
          <w:szCs w:val="25"/>
          <w:lang w:val="en-US"/>
        </w:rPr>
        <w:tab/>
      </w:r>
      <w:r w:rsidR="00E50FDD">
        <w:rPr>
          <w:rFonts w:ascii="Cambria" w:hAnsi="Cambria"/>
          <w:sz w:val="25"/>
          <w:szCs w:val="25"/>
          <w:lang w:val="en-US"/>
        </w:rPr>
        <w:tab/>
      </w:r>
      <w:r w:rsidR="00E50FDD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(1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Pr="0067714C">
        <w:rPr>
          <w:rFonts w:ascii="Cambria" w:hAnsi="Cambria"/>
          <w:sz w:val="25"/>
          <w:szCs w:val="25"/>
          <w:lang w:val="en-US"/>
        </w:rPr>
        <w:t>)</w:t>
      </w:r>
    </w:p>
    <w:p w14:paraId="39B248BD" w14:textId="2851FC9B" w:rsidR="00590485" w:rsidRPr="0067714C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9D3D93" w14:textId="376E4AF9" w:rsidR="00590485" w:rsidRPr="0067714C" w:rsidRDefault="00590485" w:rsidP="007638FC">
      <w:pPr>
        <w:spacing w:before="120" w:after="120" w:line="360" w:lineRule="auto"/>
        <w:ind w:firstLine="720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 xml:space="preserve">d) </w:t>
      </w:r>
      <w:r w:rsidR="007638F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 xml:space="preserve">What is the advantage of planting the crop named in </w:t>
      </w:r>
      <w:r w:rsidR="007638FC">
        <w:rPr>
          <w:rFonts w:ascii="Cambria" w:hAnsi="Cambria"/>
          <w:sz w:val="25"/>
          <w:szCs w:val="25"/>
          <w:lang w:val="en-US"/>
        </w:rPr>
        <w:t>(c) above in the part labeled</w:t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  <w:t>R?</w:t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(1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Pr="0067714C">
        <w:rPr>
          <w:rFonts w:ascii="Cambria" w:hAnsi="Cambria"/>
          <w:sz w:val="25"/>
          <w:szCs w:val="25"/>
          <w:lang w:val="en-US"/>
        </w:rPr>
        <w:t>)</w:t>
      </w:r>
    </w:p>
    <w:p w14:paraId="08845C4A" w14:textId="09547257" w:rsidR="00590485" w:rsidRPr="0067714C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D53622" w14:textId="3A5D3404" w:rsidR="00590485" w:rsidRPr="0067714C" w:rsidRDefault="00590485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>14.</w:t>
      </w:r>
      <w:r w:rsidR="007638F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 xml:space="preserve">Name </w:t>
      </w:r>
      <w:r w:rsidRPr="007638FC">
        <w:rPr>
          <w:rFonts w:ascii="Cambria" w:hAnsi="Cambria"/>
          <w:b/>
          <w:sz w:val="25"/>
          <w:szCs w:val="25"/>
          <w:lang w:val="en-US"/>
        </w:rPr>
        <w:t>two</w:t>
      </w:r>
      <w:r w:rsidR="007638FC">
        <w:rPr>
          <w:rFonts w:ascii="Cambria" w:hAnsi="Cambria"/>
          <w:sz w:val="25"/>
          <w:szCs w:val="25"/>
          <w:lang w:val="en-US"/>
        </w:rPr>
        <w:t xml:space="preserve"> types of inventory records</w:t>
      </w:r>
      <w:r w:rsidRPr="0067714C">
        <w:rPr>
          <w:rFonts w:ascii="Cambria" w:hAnsi="Cambria"/>
          <w:sz w:val="25"/>
          <w:szCs w:val="25"/>
          <w:lang w:val="en-US"/>
        </w:rPr>
        <w:t>.</w:t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(1</w:t>
      </w:r>
      <w:r w:rsidR="0067714C" w:rsidRPr="0067714C">
        <w:rPr>
          <w:rFonts w:ascii="Cambria" w:hAnsi="Cambria"/>
          <w:sz w:val="25"/>
          <w:szCs w:val="25"/>
          <w:lang w:val="en-US"/>
        </w:rPr>
        <w:t xml:space="preserve"> mark</w:t>
      </w:r>
      <w:r w:rsidRPr="0067714C">
        <w:rPr>
          <w:rFonts w:ascii="Cambria" w:hAnsi="Cambria"/>
          <w:sz w:val="25"/>
          <w:szCs w:val="25"/>
          <w:lang w:val="en-US"/>
        </w:rPr>
        <w:t>)</w:t>
      </w:r>
    </w:p>
    <w:p w14:paraId="24000F76" w14:textId="0F5D6B7B" w:rsidR="00590485" w:rsidRPr="0067714C" w:rsidRDefault="007638FC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5DD6D8" w14:textId="77777777" w:rsidR="00590485" w:rsidRPr="0067714C" w:rsidRDefault="00590485" w:rsidP="0067714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>15.</w:t>
      </w:r>
      <w:r w:rsidRPr="0067714C">
        <w:rPr>
          <w:rFonts w:ascii="Cambria" w:hAnsi="Cambria"/>
          <w:sz w:val="25"/>
          <w:szCs w:val="25"/>
          <w:lang w:val="en-US"/>
        </w:rPr>
        <w:tab/>
        <w:t>Use the diagram below to answer the questions that follow</w:t>
      </w:r>
    </w:p>
    <w:p w14:paraId="552D6A73" w14:textId="71701772" w:rsidR="00590485" w:rsidRPr="0067714C" w:rsidRDefault="00590485" w:rsidP="007638F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 xml:space="preserve"> </w:t>
      </w:r>
      <w:r w:rsidRPr="0067714C">
        <w:rPr>
          <w:rFonts w:ascii="Cambria" w:hAnsi="Cambria"/>
          <w:noProof/>
          <w:sz w:val="25"/>
          <w:szCs w:val="25"/>
          <w:lang w:val="en-GB" w:eastAsia="en-GB"/>
        </w:rPr>
        <w:drawing>
          <wp:anchor distT="0" distB="0" distL="0" distR="0" simplePos="0" relativeHeight="251659264" behindDoc="1" locked="0" layoutInCell="1" allowOverlap="1" wp14:anchorId="553870D4" wp14:editId="1BBFB511">
            <wp:simplePos x="0" y="0"/>
            <wp:positionH relativeFrom="column">
              <wp:posOffset>390525</wp:posOffset>
            </wp:positionH>
            <wp:positionV relativeFrom="paragraph">
              <wp:posOffset>106045</wp:posOffset>
            </wp:positionV>
            <wp:extent cx="3438525" cy="1019175"/>
            <wp:effectExtent l="0" t="0" r="9525" b="9525"/>
            <wp:wrapNone/>
            <wp:docPr id="1739753722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996CB" w14:textId="77777777" w:rsidR="00590485" w:rsidRPr="0067714C" w:rsidRDefault="00590485" w:rsidP="00590485">
      <w:pPr>
        <w:rPr>
          <w:rFonts w:ascii="Cambria" w:hAnsi="Cambria"/>
          <w:sz w:val="25"/>
          <w:szCs w:val="25"/>
          <w:lang w:val="en-US"/>
        </w:rPr>
      </w:pPr>
    </w:p>
    <w:p w14:paraId="69FABB7E" w14:textId="77777777" w:rsidR="00590485" w:rsidRPr="0067714C" w:rsidRDefault="00590485" w:rsidP="00590485">
      <w:pPr>
        <w:rPr>
          <w:rFonts w:ascii="Cambria" w:hAnsi="Cambria"/>
          <w:sz w:val="25"/>
          <w:szCs w:val="25"/>
          <w:lang w:val="en-US"/>
        </w:rPr>
      </w:pPr>
    </w:p>
    <w:p w14:paraId="52F7B121" w14:textId="77777777" w:rsidR="00590485" w:rsidRPr="0067714C" w:rsidRDefault="00590485" w:rsidP="00590485">
      <w:pPr>
        <w:rPr>
          <w:rFonts w:ascii="Cambria" w:hAnsi="Cambria"/>
          <w:sz w:val="25"/>
          <w:szCs w:val="25"/>
          <w:lang w:val="en-US"/>
        </w:rPr>
      </w:pPr>
    </w:p>
    <w:p w14:paraId="0CA47A50" w14:textId="4457630C" w:rsidR="00590485" w:rsidRPr="0067714C" w:rsidRDefault="00590485" w:rsidP="007638FC">
      <w:pPr>
        <w:spacing w:before="120" w:after="120" w:line="360" w:lineRule="auto"/>
        <w:ind w:firstLine="720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 xml:space="preserve">a) </w:t>
      </w:r>
      <w:r w:rsidRPr="0067714C">
        <w:rPr>
          <w:rFonts w:ascii="Cambria" w:hAnsi="Cambria"/>
          <w:sz w:val="25"/>
          <w:szCs w:val="25"/>
          <w:lang w:val="en-US"/>
        </w:rPr>
        <w:tab/>
        <w:t xml:space="preserve">Identify each of the soil structures labeled E and F </w:t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  <w:t>(1</w:t>
      </w:r>
      <w:r w:rsidR="007638FC">
        <w:rPr>
          <w:rFonts w:ascii="Cambria" w:hAnsi="Cambria"/>
          <w:sz w:val="25"/>
          <w:szCs w:val="25"/>
          <w:lang w:val="en-US"/>
        </w:rPr>
        <w:t xml:space="preserve"> </w:t>
      </w:r>
      <w:r w:rsidRPr="0067714C">
        <w:rPr>
          <w:rFonts w:ascii="Cambria" w:hAnsi="Cambria"/>
          <w:sz w:val="25"/>
          <w:szCs w:val="25"/>
          <w:lang w:val="en-US"/>
        </w:rPr>
        <w:t>mark)</w:t>
      </w:r>
    </w:p>
    <w:p w14:paraId="52B18B73" w14:textId="4D7EEFB0" w:rsidR="00590485" w:rsidRPr="0067714C" w:rsidRDefault="007638FC" w:rsidP="007638F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F91EC" w14:textId="41A7D0A6" w:rsidR="00590485" w:rsidRPr="0067714C" w:rsidRDefault="00590485" w:rsidP="007638FC">
      <w:pPr>
        <w:spacing w:before="120" w:after="120" w:line="360" w:lineRule="auto"/>
        <w:ind w:firstLine="720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 xml:space="preserve">b) </w:t>
      </w:r>
      <w:r w:rsidRPr="0067714C">
        <w:rPr>
          <w:rFonts w:ascii="Cambria" w:hAnsi="Cambria"/>
          <w:sz w:val="25"/>
          <w:szCs w:val="25"/>
          <w:lang w:val="en-US"/>
        </w:rPr>
        <w:tab/>
        <w:t>Give</w:t>
      </w:r>
      <w:r w:rsidRPr="007638FC">
        <w:rPr>
          <w:rFonts w:ascii="Cambria" w:hAnsi="Cambria"/>
          <w:b/>
          <w:sz w:val="25"/>
          <w:szCs w:val="25"/>
          <w:lang w:val="en-US"/>
        </w:rPr>
        <w:t xml:space="preserve"> one</w:t>
      </w:r>
      <w:r w:rsidRPr="0067714C">
        <w:rPr>
          <w:rFonts w:ascii="Cambria" w:hAnsi="Cambria"/>
          <w:sz w:val="25"/>
          <w:szCs w:val="25"/>
          <w:lang w:val="en-US"/>
        </w:rPr>
        <w:t xml:space="preserve"> place where the soil structure labeled F can be found.</w:t>
      </w:r>
      <w:r w:rsidRPr="0067714C">
        <w:rPr>
          <w:rFonts w:ascii="Cambria" w:hAnsi="Cambria"/>
          <w:sz w:val="25"/>
          <w:szCs w:val="25"/>
          <w:lang w:val="en-US"/>
        </w:rPr>
        <w:tab/>
        <w:t>(1mark)</w:t>
      </w:r>
    </w:p>
    <w:p w14:paraId="730559C5" w14:textId="6474C5EE" w:rsidR="00590485" w:rsidRPr="0067714C" w:rsidRDefault="007638FC" w:rsidP="007638F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32ECEB" w14:textId="6E15F9CF" w:rsidR="00590485" w:rsidRDefault="00590485" w:rsidP="007638FC">
      <w:pPr>
        <w:spacing w:before="120" w:after="120" w:line="360" w:lineRule="auto"/>
        <w:rPr>
          <w:rFonts w:ascii="Cambria" w:hAnsi="Cambria"/>
          <w:sz w:val="25"/>
          <w:szCs w:val="25"/>
          <w:lang w:val="en-US"/>
        </w:rPr>
      </w:pPr>
      <w:r w:rsidRPr="0067714C">
        <w:rPr>
          <w:rFonts w:ascii="Cambria" w:hAnsi="Cambria"/>
          <w:sz w:val="25"/>
          <w:szCs w:val="25"/>
          <w:lang w:val="en-US"/>
        </w:rPr>
        <w:t xml:space="preserve">c) </w:t>
      </w:r>
      <w:r w:rsidRPr="0067714C">
        <w:rPr>
          <w:rFonts w:ascii="Cambria" w:hAnsi="Cambria"/>
          <w:sz w:val="25"/>
          <w:szCs w:val="25"/>
          <w:lang w:val="en-US"/>
        </w:rPr>
        <w:tab/>
        <w:t xml:space="preserve">State </w:t>
      </w:r>
      <w:r w:rsidRPr="007638FC">
        <w:rPr>
          <w:rFonts w:ascii="Cambria" w:hAnsi="Cambria"/>
          <w:b/>
          <w:sz w:val="25"/>
          <w:szCs w:val="25"/>
          <w:lang w:val="en-US"/>
        </w:rPr>
        <w:t>three</w:t>
      </w:r>
      <w:r w:rsidRPr="0067714C">
        <w:rPr>
          <w:rFonts w:ascii="Cambria" w:hAnsi="Cambria"/>
          <w:sz w:val="25"/>
          <w:szCs w:val="25"/>
          <w:lang w:val="en-US"/>
        </w:rPr>
        <w:t xml:space="preserve"> ways in which a farmer can improve the structure of waterlogged clay soil. </w:t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="007638FC">
        <w:rPr>
          <w:rFonts w:ascii="Cambria" w:hAnsi="Cambria"/>
          <w:sz w:val="25"/>
          <w:szCs w:val="25"/>
          <w:lang w:val="en-US"/>
        </w:rPr>
        <w:tab/>
      </w:r>
      <w:r w:rsidRPr="0067714C">
        <w:rPr>
          <w:rFonts w:ascii="Cambria" w:hAnsi="Cambria"/>
          <w:sz w:val="25"/>
          <w:szCs w:val="25"/>
          <w:lang w:val="en-US"/>
        </w:rPr>
        <w:t>(3</w:t>
      </w:r>
      <w:r w:rsidR="007638FC">
        <w:rPr>
          <w:rFonts w:ascii="Cambria" w:hAnsi="Cambria"/>
          <w:sz w:val="25"/>
          <w:szCs w:val="25"/>
          <w:lang w:val="en-US"/>
        </w:rPr>
        <w:t xml:space="preserve"> marks)</w:t>
      </w:r>
    </w:p>
    <w:p w14:paraId="54F6E8EA" w14:textId="62F728D1" w:rsidR="006B3B6D" w:rsidRPr="0067714C" w:rsidRDefault="007638FC" w:rsidP="007638FC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B3B6D" w:rsidRPr="0067714C" w:rsidSect="00677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616" w:bottom="709" w:left="1440" w:header="720" w:footer="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BBF9" w14:textId="77777777" w:rsidR="00B94542" w:rsidRDefault="00B94542" w:rsidP="0067714C">
      <w:pPr>
        <w:spacing w:after="0" w:line="240" w:lineRule="auto"/>
      </w:pPr>
      <w:r>
        <w:separator/>
      </w:r>
    </w:p>
  </w:endnote>
  <w:endnote w:type="continuationSeparator" w:id="0">
    <w:p w14:paraId="23B723F2" w14:textId="77777777" w:rsidR="00B94542" w:rsidRDefault="00B94542" w:rsidP="0067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BF01" w14:textId="77777777" w:rsidR="00986758" w:rsidRDefault="00986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499709"/>
      <w:docPartObj>
        <w:docPartGallery w:val="Page Numbers (Bottom of Page)"/>
        <w:docPartUnique/>
      </w:docPartObj>
    </w:sdtPr>
    <w:sdtContent>
      <w:sdt>
        <w:sdtPr>
          <w:id w:val="-1177961466"/>
          <w:docPartObj>
            <w:docPartGallery w:val="Page Numbers (Top of Page)"/>
            <w:docPartUnique/>
          </w:docPartObj>
        </w:sdtPr>
        <w:sdtContent>
          <w:p w14:paraId="5F52E1EA" w14:textId="33989E82" w:rsidR="007638FC" w:rsidRDefault="007638FC">
            <w:pPr>
              <w:pStyle w:val="Footer"/>
              <w:jc w:val="center"/>
            </w:pPr>
            <w:r w:rsidRPr="0067714C">
              <w:rPr>
                <w:rFonts w:ascii="Cambria" w:hAnsi="Cambria"/>
                <w:b/>
              </w:rPr>
              <w:t xml:space="preserve">F2 AGIC T2 </w:t>
            </w:r>
            <w:r>
              <w:rPr>
                <w:rFonts w:ascii="Cambria" w:hAnsi="Cambria"/>
                <w:b/>
              </w:rPr>
              <w:t xml:space="preserve">     </w:t>
            </w:r>
            <w:r w:rsidRPr="0067714C">
              <w:rPr>
                <w:rFonts w:ascii="Cambria" w:hAnsi="Cambria"/>
                <w:b/>
              </w:rPr>
              <w:t xml:space="preserve">Page </w:t>
            </w:r>
            <w:r w:rsidRPr="0067714C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67714C">
              <w:rPr>
                <w:rFonts w:ascii="Cambria" w:hAnsi="Cambria"/>
                <w:b/>
                <w:bCs/>
              </w:rPr>
              <w:instrText xml:space="preserve"> PAGE </w:instrText>
            </w:r>
            <w:r w:rsidRPr="0067714C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C60AE1">
              <w:rPr>
                <w:rFonts w:ascii="Cambria" w:hAnsi="Cambria"/>
                <w:b/>
                <w:bCs/>
                <w:noProof/>
              </w:rPr>
              <w:t>4</w:t>
            </w:r>
            <w:r w:rsidRPr="0067714C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67714C">
              <w:rPr>
                <w:rFonts w:ascii="Cambria" w:hAnsi="Cambria"/>
                <w:b/>
              </w:rPr>
              <w:t xml:space="preserve"> of </w:t>
            </w:r>
            <w:r w:rsidRPr="0067714C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67714C">
              <w:rPr>
                <w:rFonts w:ascii="Cambria" w:hAnsi="Cambria"/>
                <w:b/>
                <w:bCs/>
              </w:rPr>
              <w:instrText xml:space="preserve"> NUMPAGES  </w:instrText>
            </w:r>
            <w:r w:rsidRPr="0067714C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C60AE1">
              <w:rPr>
                <w:rFonts w:ascii="Cambria" w:hAnsi="Cambria"/>
                <w:b/>
                <w:bCs/>
                <w:noProof/>
              </w:rPr>
              <w:t>4</w:t>
            </w:r>
            <w:r w:rsidRPr="0067714C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A93393" w14:textId="77777777" w:rsidR="007638FC" w:rsidRDefault="007638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74DA" w14:textId="77777777" w:rsidR="00986758" w:rsidRDefault="00986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9481" w14:textId="77777777" w:rsidR="00B94542" w:rsidRDefault="00B94542" w:rsidP="0067714C">
      <w:pPr>
        <w:spacing w:after="0" w:line="240" w:lineRule="auto"/>
      </w:pPr>
      <w:r>
        <w:separator/>
      </w:r>
    </w:p>
  </w:footnote>
  <w:footnote w:type="continuationSeparator" w:id="0">
    <w:p w14:paraId="50370909" w14:textId="77777777" w:rsidR="00B94542" w:rsidRDefault="00B94542" w:rsidP="0067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1CED" w14:textId="77777777" w:rsidR="00986758" w:rsidRDefault="00986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EA00" w14:textId="77777777" w:rsidR="00986758" w:rsidRDefault="009867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60B3" w14:textId="77777777" w:rsidR="00986758" w:rsidRDefault="009867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85"/>
    <w:rsid w:val="002804E4"/>
    <w:rsid w:val="00456840"/>
    <w:rsid w:val="00590485"/>
    <w:rsid w:val="005B62AA"/>
    <w:rsid w:val="0067714C"/>
    <w:rsid w:val="006A35EC"/>
    <w:rsid w:val="006B3B6D"/>
    <w:rsid w:val="007638FC"/>
    <w:rsid w:val="007778F1"/>
    <w:rsid w:val="00821E14"/>
    <w:rsid w:val="008A1DA9"/>
    <w:rsid w:val="009069D9"/>
    <w:rsid w:val="00945862"/>
    <w:rsid w:val="00986758"/>
    <w:rsid w:val="00A4735F"/>
    <w:rsid w:val="00B94542"/>
    <w:rsid w:val="00C60AE1"/>
    <w:rsid w:val="00CB1E58"/>
    <w:rsid w:val="00DF46EA"/>
    <w:rsid w:val="00E4443F"/>
    <w:rsid w:val="00E50FDD"/>
    <w:rsid w:val="00E622DF"/>
    <w:rsid w:val="00E67A63"/>
    <w:rsid w:val="00FD7EDB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13650"/>
  <w15:chartTrackingRefBased/>
  <w15:docId w15:val="{89EF5174-081F-4F9F-8C15-FC7B77A7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4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4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48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4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485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485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485"/>
    <w:rPr>
      <w:rFonts w:eastAsiaTheme="majorEastAsia" w:cstheme="majorBidi"/>
      <w:color w:val="2F5496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485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485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485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485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590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485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485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590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485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590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4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485"/>
    <w:rPr>
      <w:i/>
      <w:iCs/>
      <w:color w:val="2F5496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5904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7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14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677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14C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Owino Liech</dc:creator>
  <cp:keywords/>
  <dc:description/>
  <cp:lastModifiedBy>Teacher</cp:lastModifiedBy>
  <cp:revision>5</cp:revision>
  <dcterms:created xsi:type="dcterms:W3CDTF">2025-03-26T12:43:00Z</dcterms:created>
  <dcterms:modified xsi:type="dcterms:W3CDTF">2025-05-08T07:14:00Z</dcterms:modified>
</cp:coreProperties>
</file>