
<file path=[Content_Types].xml><?xml version="1.0" encoding="utf-8"?>
<Types xmlns="http://schemas.openxmlformats.org/package/2006/content-types">
  <Default Extension="wmf" ContentType="image/x-wmf"/>
  <Default Extension="xml" ContentType="application/xml"/>
  <Default Extension="png" ContentType="image/png"/>
  <Default Extension="jpeg" ContentType="image/jpeg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NYAMIRA NORTH SUB COUNTY</w:t>
      </w:r>
    </w:p>
    <w:p>
      <w:pPr>
        <w:pStyle w:val="style0"/>
        <w:spacing w:lineRule="auto" w:line="480"/>
        <w:jc w:val="both"/>
        <w:rPr>
          <w:rFonts w:ascii="Times New Roman" w:cs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NAME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….…………………………………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………………..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ADM NO………….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</w:p>
    <w:p>
      <w:pPr>
        <w:pStyle w:val="style0"/>
        <w:spacing w:lineRule="auto" w:line="480"/>
        <w:jc w:val="both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SCHOOL………………………………………………..…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>CLASS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…………………...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</w:rPr>
        <w:t>231/</w:t>
      </w:r>
      <w:r>
        <w:rPr>
          <w:rFonts w:ascii="Times New Roman" w:cs="Times New Roman" w:hAnsi="Times New Roman"/>
          <w:b/>
          <w:sz w:val="24"/>
          <w:szCs w:val="24"/>
        </w:rPr>
        <w:t>1</w:t>
      </w:r>
      <w:r>
        <w:rPr>
          <w:rFonts w:ascii="Times New Roman" w:cs="Times New Roman" w:hAnsi="Times New Roman"/>
          <w:b/>
          <w:sz w:val="24"/>
          <w:szCs w:val="24"/>
        </w:rPr>
        <w:t>/2/3</w:t>
      </w:r>
      <w:bookmarkStart w:id="0" w:name="_GoBack"/>
      <w:bookmarkEnd w:id="0"/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BIOLOGY PAPER (HYBRID)</w:t>
      </w:r>
    </w:p>
    <w:p>
      <w:pPr>
        <w:pStyle w:val="style0"/>
        <w:tabs>
          <w:tab w:val="left" w:leader="none" w:pos="7040"/>
          <w:tab w:val="left" w:leader="none" w:pos="7340"/>
        </w:tabs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CONTEST 1, 2025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TIME: 2 HOURS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INSTRUCTIONS TO CANDIDATE:</w:t>
      </w:r>
    </w:p>
    <w:p>
      <w:pPr>
        <w:pStyle w:val="style179"/>
        <w:numPr>
          <w:ilvl w:val="0"/>
          <w:numId w:val="1"/>
        </w:numPr>
        <w:spacing w:after="200" w:lineRule="auto" w:line="276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Write your name and index number in the spaces provided above.</w:t>
      </w:r>
    </w:p>
    <w:p>
      <w:pPr>
        <w:pStyle w:val="style179"/>
        <w:numPr>
          <w:ilvl w:val="0"/>
          <w:numId w:val="1"/>
        </w:numPr>
        <w:spacing w:after="200" w:lineRule="auto" w:line="276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Answer ALL the questions in   the spaces provided.</w:t>
      </w:r>
    </w:p>
    <w:p>
      <w:pPr>
        <w:pStyle w:val="style179"/>
        <w:numPr>
          <w:ilvl w:val="0"/>
          <w:numId w:val="1"/>
        </w:numPr>
        <w:spacing w:after="200" w:lineRule="auto" w:line="276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For Examiner’s use only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lineRule="auto" w:line="480"/>
        <w:jc w:val="both"/>
        <w:rPr>
          <w:rFonts w:ascii="Times New Roman" w:cs="Times New Roman" w:eastAsia="Times New Roman" w:hAnsi="Times New Roman"/>
          <w:b/>
          <w:sz w:val="24"/>
          <w:szCs w:val="24"/>
          <w:lang w:val="en-US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>
        <w:trPr/>
        <w:tc>
          <w:tcPr>
            <w:tcW w:w="3192" w:type="dxa"/>
            <w:tcBorders/>
          </w:tcPr>
          <w:p>
            <w:pPr>
              <w:pStyle w:val="style0"/>
              <w:jc w:val="both"/>
              <w:rPr>
                <w:rFonts w:ascii="Times New Roman" w:cs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3192" w:type="dxa"/>
            <w:tcBorders/>
          </w:tcPr>
          <w:p>
            <w:pPr>
              <w:pStyle w:val="style0"/>
              <w:jc w:val="both"/>
              <w:rPr>
                <w:rFonts w:ascii="Times New Roman" w:cs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3192" w:type="dxa"/>
            <w:tcBorders/>
          </w:tcPr>
          <w:p>
            <w:pPr>
              <w:pStyle w:val="style0"/>
              <w:jc w:val="both"/>
              <w:rPr>
                <w:rFonts w:ascii="Times New Roman" w:cs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</w:rPr>
              <w:t>CANDIDATES SCORE</w:t>
            </w:r>
          </w:p>
        </w:tc>
      </w:tr>
      <w:tr>
        <w:tblPrEx/>
        <w:trPr/>
        <w:tc>
          <w:tcPr>
            <w:tcW w:w="3192" w:type="dxa"/>
            <w:tcBorders/>
          </w:tcPr>
          <w:p>
            <w:pPr>
              <w:pStyle w:val="style0"/>
              <w:jc w:val="both"/>
              <w:rPr>
                <w:rFonts w:ascii="Times New Roman" w:cs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</w:rPr>
              <w:t>1-19</w:t>
            </w:r>
          </w:p>
        </w:tc>
        <w:tc>
          <w:tcPr>
            <w:tcW w:w="3192" w:type="dxa"/>
            <w:tcBorders/>
          </w:tcPr>
          <w:p>
            <w:pPr>
              <w:pStyle w:val="style0"/>
              <w:jc w:val="both"/>
              <w:rPr>
                <w:rFonts w:ascii="Times New Roman" w:cs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3192" w:type="dxa"/>
            <w:tcBorders/>
          </w:tcPr>
          <w:p>
            <w:pPr>
              <w:pStyle w:val="style0"/>
              <w:jc w:val="both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3192" w:type="dxa"/>
            <w:tcBorders/>
          </w:tcPr>
          <w:p>
            <w:pPr>
              <w:pStyle w:val="style0"/>
              <w:jc w:val="both"/>
              <w:rPr>
                <w:rFonts w:ascii="Times New Roman" w:cs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192" w:type="dxa"/>
            <w:tcBorders/>
          </w:tcPr>
          <w:p>
            <w:pPr>
              <w:pStyle w:val="style0"/>
              <w:jc w:val="both"/>
              <w:rPr>
                <w:rFonts w:ascii="Times New Roman" w:cs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192" w:type="dxa"/>
            <w:tcBorders/>
          </w:tcPr>
          <w:p>
            <w:pPr>
              <w:pStyle w:val="style0"/>
              <w:jc w:val="both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3192" w:type="dxa"/>
            <w:tcBorders/>
          </w:tcPr>
          <w:p>
            <w:pPr>
              <w:pStyle w:val="style0"/>
              <w:jc w:val="both"/>
              <w:rPr>
                <w:rFonts w:ascii="Times New Roman" w:cs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3192" w:type="dxa"/>
            <w:tcBorders/>
          </w:tcPr>
          <w:p>
            <w:pPr>
              <w:pStyle w:val="style0"/>
              <w:jc w:val="both"/>
              <w:rPr>
                <w:rFonts w:ascii="Times New Roman" w:cs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192" w:type="dxa"/>
            <w:tcBorders/>
          </w:tcPr>
          <w:p>
            <w:pPr>
              <w:pStyle w:val="style0"/>
              <w:jc w:val="both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</w:tr>
    </w:tbl>
    <w:p>
      <w:pPr>
        <w:pStyle w:val="style0"/>
        <w:jc w:val="both"/>
        <w:rPr>
          <w:rFonts w:ascii="Times New Roman" w:cs="Times New Roman" w:eastAsia="Calibri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eastAsia="Calibri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eastAsia="Calibri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eastAsia="Calibri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eastAsia="Calibri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</w:t>
      </w:r>
      <w:r>
        <w:rPr>
          <w:rFonts w:ascii="Times New Roman" w:cs="Times New Roman" w:hAnsi="Times New Roman"/>
          <w:sz w:val="24"/>
          <w:szCs w:val="24"/>
        </w:rPr>
        <w:t xml:space="preserve">. State two characteristics of organisms that are easily observed in both animals and plants. </w:t>
      </w:r>
      <w:r>
        <w:rPr>
          <w:rFonts w:ascii="Times New Roman" w:cs="Times New Roman" w:hAnsi="Times New Roman"/>
          <w:sz w:val="24"/>
          <w:szCs w:val="24"/>
        </w:rPr>
        <w:t xml:space="preserve">    (2marks)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2. (a) Terrestrial insects such as locusts were captured and their blood was analysed. It was found that the blood does not have blood pigments such as haemoglobin. </w:t>
      </w:r>
      <w:r>
        <w:rPr>
          <w:rFonts w:ascii="Times New Roman" w:cs="Times New Roman" w:hAnsi="Times New Roman"/>
          <w:sz w:val="24"/>
          <w:szCs w:val="24"/>
        </w:rPr>
        <w:t>Explain.</w:t>
      </w:r>
      <w:r>
        <w:rPr>
          <w:rFonts w:ascii="Times New Roman" w:cs="Times New Roman" w:hAnsi="Times New Roman"/>
          <w:sz w:val="24"/>
          <w:szCs w:val="24"/>
        </w:rPr>
        <w:t xml:space="preserve">           </w:t>
      </w:r>
      <w:r>
        <w:rPr>
          <w:rFonts w:ascii="Times New Roman" w:cs="Times New Roman" w:hAnsi="Times New Roman"/>
          <w:sz w:val="24"/>
          <w:szCs w:val="24"/>
        </w:rPr>
        <w:t xml:space="preserve"> (</w:t>
      </w:r>
      <w:r>
        <w:rPr>
          <w:rFonts w:ascii="Times New Roman" w:cs="Times New Roman" w:hAnsi="Times New Roman"/>
          <w:sz w:val="24"/>
          <w:szCs w:val="24"/>
        </w:rPr>
        <w:t>2 marks)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(b) State how the tracheal system in insects is adapted to gaseous exchange.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 marks)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 State two functions of a diastema in herbivores.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 </w:t>
      </w:r>
      <w:r>
        <w:rPr>
          <w:rFonts w:ascii="Times New Roman" w:cs="Times New Roman" w:hAnsi="Times New Roman"/>
          <w:sz w:val="24"/>
          <w:szCs w:val="24"/>
        </w:rPr>
        <w:t>(2 marks)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w:t>4. State three biotic factors that could affect an</w:t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 xml:space="preserve"> antelope living in Masai Mara.</w:t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>(3 marks</w:t>
      </w: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w:t>5. Describe how the leaves of submerged plants are adapted to gaseous exchange.</w:t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 xml:space="preserve">   </w:t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>(3 marks)</w:t>
      </w: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w:t>6</w:t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>. Name the part of the seed whose growth brings about epigeal germination.</w:t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>(1 mark)</w:t>
      </w: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w:t>7</w:t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>. State three aspects of light that affect the rate of photosynthesis.</w:t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 xml:space="preserve">            </w:t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>(3 marks)</w:t>
      </w: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w:t>8</w:t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>. (a) Identify the class with organisms that have three body parts and three pairs of legs. (1 mark</w:t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>)</w:t>
      </w: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w:t>(b) Suggest three reasons why members of the class named in (a) above are adapted to all types of habitats.</w:t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 xml:space="preserve">    </w:t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 xml:space="preserve">       </w:t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 xml:space="preserve">   </w:t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 xml:space="preserve">  </w:t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>(3 marks)</w:t>
      </w: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w:t>9</w:t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>. (a) List three types of chromosomal mutation.</w:t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>(3 marks)</w:t>
      </w: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w:t>(b) (i) What are sex-linked genes?</w:t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>(1 mark)</w:t>
      </w: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w:t>(ii) Name two characteristics in humans that are sex-linked.</w:t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 xml:space="preserve">          </w:t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>(2 marks)</w:t>
      </w: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w:t xml:space="preserve"> </w:t>
      </w: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w:t>10. (a) Name two digestive enzymes produced in their inactive form.</w:t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w:t>(2 marks)</w:t>
      </w:r>
    </w:p>
    <w:p>
      <w:pPr>
        <w:pStyle w:val="style0"/>
        <w:tabs>
          <w:tab w:val="left" w:leader="none" w:pos="1155"/>
        </w:tabs>
        <w:rPr>
          <w:rFonts w:ascii="Times New Roman" w:cs="Times New Roman" w:hAnsi="Times New Roman"/>
          <w:noProof/>
          <w:sz w:val="24"/>
          <w:szCs w:val="24"/>
          <w:lang w:val="en-US"/>
        </w:rPr>
      </w:pPr>
    </w:p>
    <w:p>
      <w:pPr>
        <w:pStyle w:val="style0"/>
        <w:spacing w:after="160" w:lineRule="auto" w:line="48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eastAsia="Calibri" w:hAnsi="Times New Roman"/>
          <w:sz w:val="24"/>
          <w:szCs w:val="24"/>
          <w:lang w:val="en-US"/>
        </w:rPr>
        <w:t>1</w:t>
      </w:r>
      <w:r>
        <w:rPr>
          <w:rFonts w:ascii="Times New Roman" w:cs="Times New Roman" w:eastAsia="Calibri" w:hAnsi="Times New Roman"/>
          <w:sz w:val="24"/>
          <w:szCs w:val="24"/>
          <w:lang w:val="en-US"/>
        </w:rPr>
        <w:t>1</w:t>
      </w:r>
      <w:r>
        <w:rPr>
          <w:rFonts w:ascii="Times New Roman" w:cs="Times New Roman" w:eastAsia="Calibri" w:hAnsi="Times New Roman"/>
          <w:sz w:val="24"/>
          <w:szCs w:val="24"/>
          <w:lang w:val="en-US"/>
        </w:rPr>
        <w:t>.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Name the organelles that carry out the following functions                           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 (</w:t>
      </w:r>
      <w:r>
        <w:rPr>
          <w:rFonts w:ascii="Times New Roman" w:cs="Times New Roman" w:hAnsi="Times New Roman"/>
          <w:sz w:val="24"/>
          <w:szCs w:val="24"/>
          <w:lang w:val="en-US"/>
        </w:rPr>
        <w:t>2</w:t>
      </w:r>
      <w:r>
        <w:rPr>
          <w:rFonts w:ascii="Times New Roman" w:cs="Times New Roman" w:hAnsi="Times New Roman"/>
          <w:sz w:val="24"/>
          <w:szCs w:val="24"/>
          <w:lang w:val="en-US"/>
        </w:rPr>
        <w:t>mks)</w:t>
      </w:r>
    </w:p>
    <w:p>
      <w:pPr>
        <w:pStyle w:val="style0"/>
        <w:numPr>
          <w:ilvl w:val="0"/>
          <w:numId w:val="2"/>
        </w:numPr>
        <w:spacing w:after="160" w:lineRule="auto" w:line="480"/>
        <w:jc w:val="both"/>
        <w:contextualSpacing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Destroy old and worn-out organelles</w:t>
      </w:r>
    </w:p>
    <w:p>
      <w:pPr>
        <w:pStyle w:val="style0"/>
        <w:numPr>
          <w:ilvl w:val="0"/>
          <w:numId w:val="2"/>
        </w:numPr>
        <w:spacing w:after="160" w:lineRule="auto" w:line="480"/>
        <w:jc w:val="both"/>
        <w:contextualSpacing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Formation of spindle </w:t>
      </w:r>
      <w:r>
        <w:rPr>
          <w:rFonts w:ascii="Times New Roman" w:cs="Times New Roman" w:hAnsi="Times New Roman"/>
          <w:sz w:val="24"/>
          <w:szCs w:val="24"/>
          <w:lang w:val="en-US"/>
        </w:rPr>
        <w:t>fibres</w:t>
      </w:r>
    </w:p>
    <w:p>
      <w:pPr>
        <w:pStyle w:val="style0"/>
        <w:spacing w:after="160" w:lineRule="auto" w:line="48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1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2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.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(</w:t>
      </w:r>
      <w:r>
        <w:rPr>
          <w:rFonts w:ascii="Times New Roman" w:cs="Times New Roman" w:hAnsi="Times New Roman"/>
          <w:sz w:val="24"/>
          <w:szCs w:val="24"/>
          <w:lang w:val="en-US"/>
        </w:rPr>
        <w:t>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) </w:t>
      </w:r>
      <w:r>
        <w:rPr>
          <w:rFonts w:ascii="Times New Roman" w:cs="Times New Roman" w:hAnsi="Times New Roman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>Why would you give an athlete glucose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and not sucrose after a race?</w:t>
      </w:r>
      <w:r>
        <w:rPr>
          <w:rFonts w:ascii="Times New Roman" w:cs="Times New Roman" w:hAnsi="Times New Roman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>(1mk)</w:t>
      </w:r>
    </w:p>
    <w:p>
      <w:pPr>
        <w:pStyle w:val="style0"/>
        <w:spacing w:after="160" w:lineRule="auto" w:line="480"/>
        <w:ind w:left="720"/>
        <w:jc w:val="both"/>
        <w:contextualSpacing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0"/>
        <w:spacing w:after="160" w:lineRule="auto" w:line="480"/>
        <w:ind w:left="720"/>
        <w:jc w:val="both"/>
        <w:contextualSpacing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(b)What happens to lactic acid after oxygen debt recovery?</w:t>
      </w:r>
      <w:r>
        <w:rPr>
          <w:rFonts w:ascii="Times New Roman" w:cs="Times New Roman" w:hAnsi="Times New Roman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        </w:t>
      </w:r>
      <w:r>
        <w:rPr>
          <w:rFonts w:ascii="Times New Roman" w:cs="Times New Roman" w:hAnsi="Times New Roman"/>
          <w:sz w:val="24"/>
          <w:szCs w:val="24"/>
          <w:lang w:val="en-US"/>
        </w:rPr>
        <w:t>(2mks)</w:t>
      </w:r>
    </w:p>
    <w:p>
      <w:pPr>
        <w:pStyle w:val="style0"/>
        <w:spacing w:after="160" w:lineRule="auto" w:line="480"/>
        <w:ind w:left="720"/>
        <w:jc w:val="both"/>
        <w:contextualSpacing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0"/>
        <w:spacing w:after="160" w:lineRule="auto" w:line="480"/>
        <w:ind w:left="720"/>
        <w:jc w:val="both"/>
        <w:contextualSpacing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080"/>
        </w:tabs>
        <w:spacing w:after="160" w:lineRule="auto" w:line="225"/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</w:pPr>
      <w:r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  <w:t>1</w:t>
      </w:r>
      <w:r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  <w:t>3</w:t>
      </w:r>
      <w:r>
        <w:rPr>
          <w:rFonts w:ascii="Times New Roman" w:cs="Times New Roman" w:eastAsia="Times New Roman" w:hAnsi="Times New Roman"/>
          <w:b/>
          <w:bCs/>
          <w:color w:val="000000"/>
          <w:kern w:val="28"/>
          <w:sz w:val="24"/>
          <w:szCs w:val="24"/>
          <w:lang w:val="en-US"/>
        </w:rPr>
        <w:t>.</w:t>
      </w:r>
      <w:r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  <w:t>The</w:t>
      </w:r>
      <w:r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  <w:t xml:space="preserve"> diagram below represents a plant cell that was subjected to a certain treatment.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080"/>
        </w:tabs>
        <w:spacing w:after="0" w:lineRule="auto" w:line="225"/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</w:pPr>
      <w:r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080"/>
        </w:tabs>
        <w:spacing w:after="0" w:lineRule="auto" w:line="225"/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</w:pPr>
      <w:r>
        <w:rPr>
          <w:rFonts w:ascii="Times New Roman" w:cs="Times New Roman" w:eastAsia="Calibri" w:hAnsi="Times New Roman"/>
          <w:noProof/>
          <w:sz w:val="24"/>
          <w:szCs w:val="24"/>
          <w:lang w:eastAsia="en-GB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margin">
              <wp:posOffset>1624084</wp:posOffset>
            </wp:positionH>
            <wp:positionV relativeFrom="paragraph">
              <wp:posOffset>-96245</wp:posOffset>
            </wp:positionV>
            <wp:extent cx="4535170" cy="1203325"/>
            <wp:effectExtent l="0" t="0" r="0" b="0"/>
            <wp:wrapNone/>
            <wp:docPr id="1026" name="Picture 1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35170" cy="12033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080"/>
        </w:tabs>
        <w:spacing w:after="0" w:lineRule="auto" w:line="225"/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</w:pPr>
      <w:r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080"/>
        </w:tabs>
        <w:spacing w:after="0" w:lineRule="auto" w:line="225"/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</w:pPr>
      <w:r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080"/>
        </w:tabs>
        <w:spacing w:after="0" w:lineRule="auto" w:line="225"/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</w:pPr>
      <w:r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080"/>
        </w:tabs>
        <w:spacing w:after="0" w:lineRule="auto" w:line="225"/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</w:pPr>
      <w:r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080"/>
        </w:tabs>
        <w:spacing w:after="0" w:lineRule="auto" w:line="225"/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</w:pPr>
      <w:r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080"/>
        </w:tabs>
        <w:spacing w:after="0" w:lineRule="auto" w:line="225"/>
        <w:rPr>
          <w:rFonts w:ascii="Times New Roman" w:cs="Times New Roman" w:eastAsia="Times New Roman" w:hAnsi="Times New Roman"/>
          <w:b/>
          <w:bCs/>
          <w:color w:val="000000"/>
          <w:kern w:val="28"/>
          <w:sz w:val="24"/>
          <w:szCs w:val="24"/>
          <w:lang w:val="en-US"/>
        </w:rPr>
      </w:pPr>
      <w:r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  <w:tab/>
      </w:r>
      <w:r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  <w:tab/>
      </w:r>
      <w:r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  <w:tab/>
      </w:r>
      <w:r>
        <w:rPr>
          <w:rFonts w:ascii="Times New Roman" w:cs="Times New Roman" w:eastAsia="Times New Roman" w:hAnsi="Times New Roman"/>
          <w:b/>
          <w:bCs/>
          <w:color w:val="000000"/>
          <w:kern w:val="28"/>
          <w:sz w:val="24"/>
          <w:szCs w:val="24"/>
          <w:lang w:val="en-US"/>
        </w:rPr>
        <w:t xml:space="preserve">At the start                                             </w:t>
      </w:r>
      <w:r>
        <w:rPr>
          <w:rFonts w:ascii="Times New Roman" w:cs="Times New Roman" w:eastAsia="Times New Roman" w:hAnsi="Times New Roman"/>
          <w:b/>
          <w:bCs/>
          <w:color w:val="000000"/>
          <w:kern w:val="28"/>
          <w:sz w:val="24"/>
          <w:szCs w:val="24"/>
          <w:lang w:val="en-US"/>
        </w:rPr>
        <w:t>At</w:t>
      </w:r>
      <w:r>
        <w:rPr>
          <w:rFonts w:ascii="Times New Roman" w:cs="Times New Roman" w:eastAsia="Times New Roman" w:hAnsi="Times New Roman"/>
          <w:b/>
          <w:bCs/>
          <w:color w:val="000000"/>
          <w:kern w:val="28"/>
          <w:sz w:val="24"/>
          <w:szCs w:val="24"/>
          <w:lang w:val="en-US"/>
        </w:rPr>
        <w:t xml:space="preserve"> the end of the experiment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080"/>
        </w:tabs>
        <w:spacing w:after="0" w:lineRule="auto" w:line="225"/>
        <w:rPr>
          <w:rFonts w:ascii="Times New Roman" w:cs="Times New Roman" w:eastAsia="Times New Roman" w:hAnsi="Times New Roman"/>
          <w:b/>
          <w:bCs/>
          <w:color w:val="000000"/>
          <w:kern w:val="28"/>
          <w:sz w:val="24"/>
          <w:szCs w:val="24"/>
          <w:lang w:val="en-US"/>
        </w:rPr>
      </w:pPr>
      <w:r>
        <w:rPr>
          <w:rFonts w:ascii="Times New Roman" w:cs="Times New Roman" w:eastAsia="Times New Roman" w:hAnsi="Times New Roman"/>
          <w:b/>
          <w:bCs/>
          <w:color w:val="000000"/>
          <w:kern w:val="28"/>
          <w:sz w:val="24"/>
          <w:szCs w:val="24"/>
          <w:lang w:val="en-US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080"/>
        </w:tabs>
        <w:spacing w:after="0" w:lineRule="auto" w:line="225"/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</w:pP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080"/>
        </w:tabs>
        <w:spacing w:after="0" w:lineRule="auto" w:line="225"/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</w:pP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080"/>
        </w:tabs>
        <w:spacing w:after="0" w:lineRule="auto" w:line="225"/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</w:pP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080"/>
        </w:tabs>
        <w:spacing w:after="0" w:lineRule="auto" w:line="225"/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</w:pP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080"/>
        </w:tabs>
        <w:spacing w:after="0" w:lineRule="auto" w:line="225"/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</w:pP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080"/>
        </w:tabs>
        <w:spacing w:after="0" w:lineRule="auto" w:line="225"/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</w:pPr>
      <w:r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  <w:tab/>
      </w:r>
      <w:r>
        <w:rPr>
          <w:rFonts w:ascii="Times New Roman" w:cs="Times New Roman" w:eastAsia="Times New Roman" w:hAnsi="Times New Roman"/>
          <w:b/>
          <w:bCs/>
          <w:color w:val="000000"/>
          <w:kern w:val="28"/>
          <w:sz w:val="24"/>
          <w:szCs w:val="24"/>
          <w:lang w:val="en-US"/>
        </w:rPr>
        <w:t>a)</w:t>
      </w:r>
      <w:r>
        <w:rPr>
          <w:rFonts w:ascii="Times New Roman" w:cs="Times New Roman" w:eastAsia="Times New Roman" w:hAnsi="Times New Roman"/>
          <w:b/>
          <w:bCs/>
          <w:color w:val="000000"/>
          <w:kern w:val="28"/>
          <w:sz w:val="24"/>
          <w:szCs w:val="24"/>
          <w:lang w:val="en-US"/>
        </w:rPr>
        <w:tab/>
      </w:r>
      <w:r>
        <w:rPr>
          <w:rFonts w:ascii="Times New Roman" w:cs="Times New Roman" w:eastAsia="Times New Roman" w:hAnsi="Times New Roman"/>
          <w:b/>
          <w:bCs/>
          <w:color w:val="000000"/>
          <w:kern w:val="28"/>
          <w:sz w:val="24"/>
          <w:szCs w:val="24"/>
          <w:lang w:val="en-US"/>
        </w:rPr>
        <w:t>Account</w:t>
      </w:r>
      <w:r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  <w:t xml:space="preserve"> for the shape of the cell at the end of the experiment.</w:t>
      </w:r>
      <w:r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  <w:tab/>
      </w:r>
      <w:r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  <w:t>(2 m</w:t>
      </w:r>
      <w:r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  <w:t>ar</w:t>
      </w:r>
      <w:r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  <w:t>ks)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left" w:leader="none" w:pos="1758"/>
        </w:tabs>
        <w:spacing w:after="0" w:lineRule="auto" w:line="216"/>
        <w:ind w:left="390" w:hanging="390"/>
        <w:jc w:val="both"/>
        <w:rPr>
          <w:rFonts w:ascii="Times New Roman" w:cs="Times New Roman" w:eastAsia="Times New Roman" w:hAnsi="Times New Roman"/>
          <w:color w:val="000000"/>
          <w:kern w:val="28"/>
          <w:sz w:val="24"/>
          <w:szCs w:val="24"/>
        </w:rPr>
      </w:pP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left" w:leader="none" w:pos="1758"/>
        </w:tabs>
        <w:spacing w:after="0" w:lineRule="auto" w:line="216"/>
        <w:ind w:left="390" w:hanging="390"/>
        <w:jc w:val="both"/>
        <w:rPr>
          <w:rFonts w:ascii="Times New Roman" w:cs="Times New Roman" w:eastAsia="Times New Roman" w:hAnsi="Times New Roman"/>
          <w:color w:val="000000"/>
          <w:kern w:val="28"/>
          <w:sz w:val="24"/>
          <w:szCs w:val="24"/>
        </w:rPr>
      </w:pP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left" w:leader="none" w:pos="1758"/>
        </w:tabs>
        <w:spacing w:after="0" w:lineRule="auto" w:line="216"/>
        <w:ind w:left="390" w:hanging="390"/>
        <w:jc w:val="both"/>
        <w:rPr>
          <w:rFonts w:ascii="Times New Roman" w:cs="Times New Roman" w:eastAsia="Times New Roman" w:hAnsi="Times New Roman"/>
          <w:color w:val="ff0000"/>
          <w:kern w:val="28"/>
          <w:sz w:val="24"/>
          <w:szCs w:val="24"/>
        </w:rPr>
      </w:pPr>
      <w:r>
        <w:rPr>
          <w:rFonts w:ascii="Times New Roman" w:cs="Times New Roman" w:eastAsia="Times New Roman" w:hAnsi="Times New Roman"/>
          <w:color w:val="ff0000"/>
          <w:kern w:val="28"/>
          <w:sz w:val="24"/>
          <w:szCs w:val="24"/>
        </w:rPr>
        <w:tab/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080"/>
        </w:tabs>
        <w:spacing w:after="0" w:lineRule="auto" w:line="225"/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</w:pP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080"/>
        </w:tabs>
        <w:spacing w:after="0" w:lineRule="auto" w:line="225"/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</w:pPr>
      <w:r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  <w:tab/>
      </w:r>
      <w:r>
        <w:rPr>
          <w:rFonts w:ascii="Times New Roman" w:cs="Times New Roman" w:eastAsia="Times New Roman" w:hAnsi="Times New Roman"/>
          <w:b/>
          <w:bCs/>
          <w:color w:val="000000"/>
          <w:kern w:val="28"/>
          <w:sz w:val="24"/>
          <w:szCs w:val="24"/>
          <w:lang w:val="en-US"/>
        </w:rPr>
        <w:t>b)</w:t>
      </w:r>
      <w:r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  <w:tab/>
      </w:r>
      <w:r>
        <w:rPr>
          <w:rFonts w:ascii="Times New Roman" w:cs="Times New Roman" w:eastAsia="Times New Roman" w:hAnsi="Times New Roman"/>
          <w:b/>
          <w:bCs/>
          <w:color w:val="000000"/>
          <w:kern w:val="28"/>
          <w:sz w:val="24"/>
          <w:szCs w:val="24"/>
          <w:lang w:val="en-US"/>
        </w:rPr>
        <w:t>Draw</w:t>
      </w:r>
      <w:r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  <w:t xml:space="preserve"> a diagram to illustrate how an animal cell would appear if subjected to the same </w:t>
      </w:r>
      <w:r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  <w:t>treatment. (</w:t>
      </w:r>
      <w:r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  <w:t xml:space="preserve">1mk)        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080"/>
        </w:tabs>
        <w:spacing w:after="0" w:lineRule="auto" w:line="225"/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</w:pP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080"/>
        </w:tabs>
        <w:spacing w:after="0" w:lineRule="auto" w:line="225"/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</w:pP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080"/>
        </w:tabs>
        <w:spacing w:after="0" w:lineRule="auto" w:line="225"/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</w:pP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080"/>
        </w:tabs>
        <w:spacing w:after="0" w:lineRule="auto" w:line="225"/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</w:pP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080"/>
        </w:tabs>
        <w:spacing w:after="0" w:lineRule="auto" w:line="225"/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</w:pP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080"/>
        </w:tabs>
        <w:spacing w:after="0" w:lineRule="auto" w:line="225"/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</w:pP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080"/>
        </w:tabs>
        <w:spacing w:after="0" w:lineRule="auto" w:line="225"/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</w:pP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080"/>
        </w:tabs>
        <w:spacing w:after="0" w:lineRule="auto" w:line="225"/>
        <w:rPr>
          <w:rFonts w:ascii="Times New Roman" w:cs="Times New Roman" w:eastAsia="Times New Roman" w:hAnsi="Times New Roman"/>
          <w:color w:val="000000"/>
          <w:kern w:val="28"/>
          <w:sz w:val="24"/>
          <w:szCs w:val="24"/>
          <w:lang w:val="en-US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14.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Name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two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types of valv</w:t>
      </w:r>
      <w:r>
        <w:rPr>
          <w:rFonts w:ascii="Times New Roman" w:cs="Times New Roman" w:eastAsia="Times New Roman" w:hAnsi="Times New Roman"/>
          <w:sz w:val="24"/>
          <w:szCs w:val="24"/>
        </w:rPr>
        <w:t>es in the heart.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(2 marks)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12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1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15</w:t>
      </w:r>
      <w:r>
        <w:rPr>
          <w:rFonts w:ascii="Times New Roman" w:cs="Times New Roman" w:eastAsia="Times New Roman" w:hAnsi="Times New Roman"/>
          <w:sz w:val="24"/>
          <w:szCs w:val="24"/>
        </w:rPr>
        <w:t>.a</w:t>
      </w:r>
      <w:r>
        <w:rPr>
          <w:rFonts w:ascii="Times New Roman" w:cs="Times New Roman" w:eastAsia="Times New Roman" w:hAnsi="Times New Roman"/>
          <w:sz w:val="24"/>
          <w:szCs w:val="24"/>
        </w:rPr>
        <w:t>) Name the hormones that controls metamorphosis in insects                   (2marks)</w:t>
      </w:r>
    </w:p>
    <w:p>
      <w:pPr>
        <w:pStyle w:val="style0"/>
        <w:spacing w:after="12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12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1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b) Give one advantage of metamorphosis in insects                                        (1mark)</w:t>
      </w:r>
    </w:p>
    <w:p>
      <w:pPr>
        <w:pStyle w:val="style0"/>
        <w:spacing w:after="12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12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1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16a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Name the physiological process by which water molecules move from one cell to the other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</w:t>
      </w:r>
      <w:r>
        <w:rPr>
          <w:rFonts w:ascii="Times New Roman" w:cs="Times New Roman" w:eastAsia="Times New Roman" w:hAnsi="Times New Roman"/>
          <w:sz w:val="24"/>
          <w:szCs w:val="24"/>
        </w:rPr>
        <w:t>(1mark)</w:t>
      </w:r>
    </w:p>
    <w:p>
      <w:pPr>
        <w:pStyle w:val="style0"/>
        <w:spacing w:after="1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</w:p>
    <w:p>
      <w:pPr>
        <w:pStyle w:val="style0"/>
        <w:spacing w:after="1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b) State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3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significance of the process in a) above                                 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z w:val="24"/>
          <w:szCs w:val="24"/>
        </w:rPr>
        <w:t>arks</w:t>
      </w:r>
    </w:p>
    <w:p>
      <w:pPr>
        <w:pStyle w:val="style0"/>
        <w:spacing w:after="12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12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12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12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12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17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The graph below represents growth pattern in a group</w:t>
      </w:r>
      <w:r>
        <w:rPr>
          <w:rFonts w:ascii="Times New Roman" w:cs="Times New Roman" w:hAnsi="Times New Roman"/>
          <w:sz w:val="24"/>
          <w:szCs w:val="24"/>
        </w:rPr>
        <w:t xml:space="preserve"> of</w:t>
      </w:r>
      <w:r>
        <w:rPr>
          <w:rFonts w:ascii="Times New Roman" w:cs="Times New Roman" w:hAnsi="Times New Roman"/>
          <w:sz w:val="24"/>
          <w:szCs w:val="24"/>
        </w:rPr>
        <w:t xml:space="preserve"> organism</w:t>
      </w:r>
      <w:r>
        <w:rPr>
          <w:rFonts w:ascii="Times New Roman" w:cs="Times New Roman" w:hAnsi="Times New Roman"/>
          <w:sz w:val="24"/>
          <w:szCs w:val="24"/>
        </w:rPr>
        <w:t>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79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lang w:val="en-GB" w:eastAsia="en-GB"/>
        </w:rPr>
        <w:drawing>
          <wp:inline distL="0" distT="0" distB="0" distR="0">
            <wp:extent cx="4901975" cy="2528048"/>
            <wp:effectExtent l="0" t="0" r="0" b="5715"/>
            <wp:docPr id="1027" name="Picture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901975" cy="2528048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t xml:space="preserve">              </w:t>
      </w:r>
      <w:r>
        <w:rPr>
          <w:rFonts w:ascii="Times New Roman" w:cs="Times New Roman" w:hAnsi="Times New Roman"/>
          <w:noProof/>
          <w:sz w:val="24"/>
          <w:szCs w:val="24"/>
        </w:rPr>
        <w:t>(</w:t>
      </w:r>
      <w:r>
        <w:rPr>
          <w:rFonts w:ascii="Times New Roman" w:cs="Times New Roman" w:hAnsi="Times New Roman"/>
          <w:noProof/>
          <w:sz w:val="24"/>
          <w:szCs w:val="24"/>
        </w:rPr>
        <w:t xml:space="preserve"> </w:t>
      </w:r>
      <w:r>
        <w:rPr>
          <w:rFonts w:ascii="Times New Roman" w:cs="Times New Roman" w:hAnsi="Times New Roman"/>
          <w:noProof/>
          <w:sz w:val="24"/>
          <w:szCs w:val="24"/>
        </w:rPr>
        <w:t>a)</w:t>
      </w:r>
      <w:r>
        <w:rPr>
          <w:rFonts w:ascii="Times New Roman" w:cs="Times New Roman" w:hAnsi="Times New Roman"/>
          <w:sz w:val="24"/>
          <w:szCs w:val="24"/>
        </w:rPr>
        <w:t xml:space="preserve">Name the type </w:t>
      </w:r>
      <w:r>
        <w:rPr>
          <w:rFonts w:ascii="Times New Roman" w:cs="Times New Roman" w:hAnsi="Times New Roman"/>
          <w:sz w:val="24"/>
          <w:szCs w:val="24"/>
        </w:rPr>
        <w:t>o</w:t>
      </w:r>
      <w:r>
        <w:rPr>
          <w:rFonts w:ascii="Times New Roman" w:cs="Times New Roman" w:hAnsi="Times New Roman"/>
          <w:sz w:val="24"/>
          <w:szCs w:val="24"/>
        </w:rPr>
        <w:t xml:space="preserve">f growth curve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(</w:t>
      </w:r>
      <w:r>
        <w:rPr>
          <w:rFonts w:ascii="Times New Roman" w:cs="Times New Roman" w:hAnsi="Times New Roman"/>
          <w:sz w:val="24"/>
          <w:szCs w:val="24"/>
        </w:rPr>
        <w:t>1 m</w:t>
      </w:r>
      <w:r>
        <w:rPr>
          <w:rFonts w:ascii="Times New Roman" w:cs="Times New Roman" w:hAnsi="Times New Roman"/>
          <w:sz w:val="24"/>
          <w:szCs w:val="24"/>
        </w:rPr>
        <w:t>ar</w:t>
      </w:r>
      <w:r>
        <w:rPr>
          <w:rFonts w:ascii="Times New Roman" w:cs="Times New Roman" w:hAnsi="Times New Roman"/>
          <w:sz w:val="24"/>
          <w:szCs w:val="24"/>
        </w:rPr>
        <w:t>k)</w:t>
      </w: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</w:t>
      </w:r>
      <w:r>
        <w:rPr>
          <w:rFonts w:ascii="Times New Roman" w:cs="Times New Roman" w:hAnsi="Times New Roman"/>
          <w:sz w:val="24"/>
          <w:szCs w:val="24"/>
        </w:rPr>
        <w:t>(b</w:t>
      </w:r>
      <w:r>
        <w:rPr>
          <w:rFonts w:ascii="Times New Roman" w:cs="Times New Roman" w:hAnsi="Times New Roman"/>
          <w:sz w:val="24"/>
          <w:szCs w:val="24"/>
        </w:rPr>
        <w:t xml:space="preserve">)  </w:t>
      </w:r>
      <w:r>
        <w:rPr>
          <w:rFonts w:ascii="Times New Roman" w:cs="Times New Roman" w:hAnsi="Times New Roman"/>
          <w:sz w:val="24"/>
          <w:szCs w:val="24"/>
        </w:rPr>
        <w:t>Name the phylum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to which the organisms</w:t>
      </w:r>
      <w:r>
        <w:rPr>
          <w:rFonts w:ascii="Times New Roman" w:cs="Times New Roman" w:hAnsi="Times New Roman"/>
          <w:sz w:val="24"/>
          <w:szCs w:val="24"/>
        </w:rPr>
        <w:t xml:space="preserve">  show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ing </w:t>
      </w:r>
      <w:r>
        <w:rPr>
          <w:rFonts w:ascii="Times New Roman" w:cs="Times New Roman" w:hAnsi="Times New Roman"/>
          <w:sz w:val="24"/>
          <w:szCs w:val="24"/>
        </w:rPr>
        <w:t xml:space="preserve"> this type of pattern  </w:t>
      </w:r>
      <w:r>
        <w:rPr>
          <w:rFonts w:ascii="Times New Roman" w:cs="Times New Roman" w:hAnsi="Times New Roman"/>
          <w:sz w:val="24"/>
          <w:szCs w:val="24"/>
          <w:lang w:val="en-US"/>
        </w:rPr>
        <w:t>being.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(1 m</w:t>
      </w:r>
      <w:r>
        <w:rPr>
          <w:rFonts w:ascii="Times New Roman" w:cs="Times New Roman" w:hAnsi="Times New Roman"/>
          <w:sz w:val="24"/>
          <w:szCs w:val="24"/>
        </w:rPr>
        <w:t>ar</w:t>
      </w:r>
      <w:r>
        <w:rPr>
          <w:rFonts w:ascii="Times New Roman" w:cs="Times New Roman" w:hAnsi="Times New Roman"/>
          <w:sz w:val="24"/>
          <w:szCs w:val="24"/>
        </w:rPr>
        <w:t>k)</w:t>
      </w:r>
    </w:p>
    <w:p>
      <w:pPr>
        <w:pStyle w:val="style0"/>
        <w:widowControl w:val="false"/>
        <w:autoSpaceDE w:val="false"/>
        <w:autoSpaceDN w:val="false"/>
        <w:spacing w:before="22" w:after="0" w:lineRule="auto" w:line="360"/>
        <w:rPr>
          <w:rFonts w:ascii="Times New Roman" w:cs="Times New Roman" w:eastAsia="Carlito" w:hAnsi="Times New Roman"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</w:rPr>
        <w:t>18</w:t>
      </w:r>
      <w:r>
        <w:rPr>
          <w:rFonts w:ascii="Times New Roman" w:cs="Times New Roman" w:hAnsi="Times New Roman"/>
          <w:sz w:val="24"/>
          <w:szCs w:val="24"/>
        </w:rPr>
        <w:t>. The diagram below shows some processes that take place in the ovary and oviduct around the time of fertilization.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  <w:lang w:eastAsia="en-GB"/>
        </w:rPr>
        <w:drawing>
          <wp:inline distL="0" distT="0" distB="0" distR="0">
            <wp:extent cx="5827947" cy="2268967"/>
            <wp:effectExtent l="0" t="0" r="1905" b="0"/>
            <wp:docPr id="1028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827947" cy="2268967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Name </w:t>
      </w:r>
    </w:p>
    <w:p>
      <w:pPr>
        <w:pStyle w:val="style179"/>
        <w:numPr>
          <w:ilvl w:val="0"/>
          <w:numId w:val="6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process labeled A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(</w:t>
      </w:r>
      <w:r>
        <w:rPr>
          <w:rFonts w:ascii="Times New Roman" w:cs="Times New Roman" w:hAnsi="Times New Roman"/>
          <w:sz w:val="24"/>
          <w:szCs w:val="24"/>
        </w:rPr>
        <w:t>1mark)</w:t>
      </w:r>
    </w:p>
    <w:p>
      <w:pPr>
        <w:pStyle w:val="style179"/>
        <w:spacing w:lineRule="auto" w:line="360"/>
        <w:ind w:left="108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6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Structure X and B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(</w:t>
      </w:r>
      <w:r>
        <w:rPr>
          <w:rFonts w:ascii="Times New Roman" w:cs="Times New Roman" w:hAnsi="Times New Roman"/>
          <w:sz w:val="24"/>
          <w:szCs w:val="24"/>
        </w:rPr>
        <w:t>2</w:t>
      </w:r>
      <w:r>
        <w:rPr>
          <w:rFonts w:ascii="Times New Roman" w:cs="Times New Roman" w:hAnsi="Times New Roman"/>
          <w:sz w:val="24"/>
          <w:szCs w:val="24"/>
        </w:rPr>
        <w:t>marks)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X</w:t>
      </w:r>
    </w:p>
    <w:p>
      <w:pPr>
        <w:pStyle w:val="style0"/>
        <w:spacing w:lineRule="auto" w:line="360"/>
        <w:rPr>
          <w:rFonts w:ascii="Times New Roman" w:cs="Times New Roman" w:hAnsi="Times New Roman"/>
          <w:i/>
          <w:color w:val="ff0000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B</w:t>
      </w:r>
    </w:p>
    <w:p>
      <w:pPr>
        <w:pStyle w:val="style179"/>
        <w:numPr>
          <w:ilvl w:val="0"/>
          <w:numId w:val="6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hormone produced by structure labeled X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( </w:t>
      </w:r>
      <w:r>
        <w:rPr>
          <w:rFonts w:ascii="Times New Roman" w:cs="Times New Roman" w:hAnsi="Times New Roman"/>
          <w:sz w:val="24"/>
          <w:szCs w:val="24"/>
        </w:rPr>
        <w:t>1mark)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19</w:t>
      </w:r>
      <w:r>
        <w:rPr>
          <w:rFonts w:ascii="Times New Roman" w:cs="Times New Roman" w:hAnsi="Times New Roman"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>). State</w:t>
      </w:r>
      <w:r>
        <w:rPr>
          <w:rFonts w:ascii="Times New Roman" w:cs="Times New Roman" w:hAnsi="Times New Roman"/>
          <w:sz w:val="24"/>
          <w:szCs w:val="24"/>
        </w:rPr>
        <w:t xml:space="preserve"> two theories that explains origin of life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 xml:space="preserve"> (2marks)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i/>
          <w:color w:val="ff0000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b) State</w:t>
      </w:r>
      <w:r>
        <w:rPr>
          <w:rFonts w:ascii="Times New Roman" w:cs="Times New Roman" w:hAnsi="Times New Roman"/>
          <w:sz w:val="24"/>
          <w:szCs w:val="24"/>
        </w:rPr>
        <w:t xml:space="preserve"> three evidences of organic evolution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(3marks</w:t>
      </w:r>
      <w:r>
        <w:rPr>
          <w:rFonts w:ascii="Times New Roman" w:cs="Times New Roman" w:hAnsi="Times New Roman"/>
          <w:sz w:val="24"/>
          <w:szCs w:val="24"/>
        </w:rPr>
        <w:t>)</w:t>
      </w:r>
    </w:p>
    <w:p>
      <w:pPr>
        <w:pStyle w:val="style0"/>
        <w:spacing w:lineRule="auto" w:line="360"/>
        <w:rPr>
          <w:rFonts w:ascii="Times New Roman" w:cs="Times New Roman" w:hAnsi="Times New Roman"/>
          <w:i/>
          <w:color w:val="ff0000"/>
          <w:sz w:val="24"/>
          <w:szCs w:val="24"/>
        </w:rPr>
      </w:pP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</w:t>
      </w:r>
      <w:r>
        <w:rPr>
          <w:rFonts w:ascii="Times New Roman" w:cs="Times New Roman" w:hAnsi="Times New Roman"/>
          <w:sz w:val="24"/>
          <w:szCs w:val="24"/>
        </w:rPr>
        <w:t>0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 experiment was carried out to investigate transpiration and absorption of water in a certain plant species.  The plants were potted an</w:t>
      </w:r>
      <w:r>
        <w:rPr>
          <w:rFonts w:ascii="Times New Roman" w:cs="Times New Roman" w:hAnsi="Times New Roman"/>
          <w:sz w:val="24"/>
          <w:szCs w:val="24"/>
        </w:rPr>
        <w:t>d supplied with adequate water.</w:t>
      </w:r>
      <w:r>
        <w:rPr>
          <w:rFonts w:ascii="Times New Roman" w:cs="Times New Roman" w:hAnsi="Times New Roman"/>
          <w:sz w:val="24"/>
          <w:szCs w:val="24"/>
        </w:rPr>
        <w:t xml:space="preserve"> The amount of water lost and absorbed was determined.  The results are shown in the table below;</w:t>
      </w:r>
    </w:p>
    <w:p>
      <w:pPr>
        <w:pStyle w:val="style157"/>
        <w:ind w:left="720"/>
        <w:jc w:val="both"/>
        <w:rPr>
          <w:rFonts w:ascii="Times New Roman" w:cs="Times New Roman" w:hAnsi="Times New Roman"/>
          <w:sz w:val="24"/>
          <w:szCs w:val="24"/>
        </w:rPr>
      </w:pPr>
    </w:p>
    <w:tbl>
      <w:tblPr>
        <w:tblStyle w:val="style154"/>
        <w:tblW w:w="0" w:type="auto"/>
        <w:tblInd w:w="720" w:type="dxa"/>
        <w:tblLook w:val="04A0" w:firstRow="1" w:lastRow="0" w:firstColumn="1" w:lastColumn="0" w:noHBand="0" w:noVBand="1"/>
      </w:tblPr>
      <w:tblGrid>
        <w:gridCol w:w="2900"/>
        <w:gridCol w:w="3026"/>
        <w:gridCol w:w="2932"/>
      </w:tblGrid>
      <w:tr>
        <w:trPr/>
        <w:tc>
          <w:tcPr>
            <w:tcW w:w="3168" w:type="dxa"/>
            <w:tcBorders/>
          </w:tcPr>
          <w:p>
            <w:pPr>
              <w:pStyle w:val="style157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Time of the day</w:t>
            </w:r>
          </w:p>
        </w:tc>
        <w:tc>
          <w:tcPr>
            <w:tcW w:w="6318" w:type="dxa"/>
            <w:gridSpan w:val="2"/>
            <w:tcBorders/>
          </w:tcPr>
          <w:p>
            <w:pPr>
              <w:pStyle w:val="style157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Amount of water in grams</w:t>
            </w:r>
          </w:p>
        </w:tc>
      </w:tr>
      <w:tr>
        <w:tblPrEx/>
        <w:trPr/>
        <w:tc>
          <w:tcPr>
            <w:tcW w:w="3168" w:type="dxa"/>
            <w:tcBorders/>
          </w:tcPr>
          <w:p>
            <w:pPr>
              <w:pStyle w:val="style157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tcBorders/>
          </w:tcPr>
          <w:p>
            <w:pPr>
              <w:pStyle w:val="style157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Transpiration</w:t>
            </w:r>
          </w:p>
        </w:tc>
        <w:tc>
          <w:tcPr>
            <w:tcW w:w="3122" w:type="dxa"/>
            <w:tcBorders/>
          </w:tcPr>
          <w:p>
            <w:pPr>
              <w:pStyle w:val="style157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Absorption</w:t>
            </w:r>
          </w:p>
        </w:tc>
      </w:tr>
      <w:tr>
        <w:tblPrEx/>
        <w:trPr/>
        <w:tc>
          <w:tcPr>
            <w:tcW w:w="3168" w:type="dxa"/>
            <w:tcBorders/>
          </w:tcPr>
          <w:p>
            <w:pPr>
              <w:pStyle w:val="style157"/>
              <w:tabs>
                <w:tab w:val="left" w:leader="none" w:pos="18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0700-0900</w:t>
            </w:r>
          </w:p>
        </w:tc>
        <w:tc>
          <w:tcPr>
            <w:tcW w:w="3196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122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15</w:t>
            </w:r>
          </w:p>
        </w:tc>
      </w:tr>
      <w:tr>
        <w:tblPrEx/>
        <w:trPr/>
        <w:tc>
          <w:tcPr>
            <w:tcW w:w="3168" w:type="dxa"/>
            <w:tcBorders/>
          </w:tcPr>
          <w:p>
            <w:pPr>
              <w:pStyle w:val="style157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0900-1100</w:t>
            </w:r>
          </w:p>
        </w:tc>
        <w:tc>
          <w:tcPr>
            <w:tcW w:w="3196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22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25</w:t>
            </w:r>
          </w:p>
        </w:tc>
      </w:tr>
      <w:tr>
        <w:tblPrEx/>
        <w:trPr/>
        <w:tc>
          <w:tcPr>
            <w:tcW w:w="3168" w:type="dxa"/>
            <w:tcBorders/>
          </w:tcPr>
          <w:p>
            <w:pPr>
              <w:pStyle w:val="style157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1100-1300</w:t>
            </w:r>
          </w:p>
        </w:tc>
        <w:tc>
          <w:tcPr>
            <w:tcW w:w="3196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122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34</w:t>
            </w:r>
          </w:p>
        </w:tc>
      </w:tr>
      <w:tr>
        <w:tblPrEx/>
        <w:trPr/>
        <w:tc>
          <w:tcPr>
            <w:tcW w:w="3168" w:type="dxa"/>
            <w:tcBorders/>
          </w:tcPr>
          <w:p>
            <w:pPr>
              <w:pStyle w:val="style157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1300-1500</w:t>
            </w:r>
          </w:p>
        </w:tc>
        <w:tc>
          <w:tcPr>
            <w:tcW w:w="3196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122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45</w:t>
            </w:r>
          </w:p>
        </w:tc>
      </w:tr>
      <w:tr>
        <w:tblPrEx/>
        <w:trPr/>
        <w:tc>
          <w:tcPr>
            <w:tcW w:w="3168" w:type="dxa"/>
            <w:tcBorders/>
          </w:tcPr>
          <w:p>
            <w:pPr>
              <w:pStyle w:val="style157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1500-1700</w:t>
            </w:r>
          </w:p>
        </w:tc>
        <w:tc>
          <w:tcPr>
            <w:tcW w:w="3196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22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50</w:t>
            </w:r>
          </w:p>
        </w:tc>
      </w:tr>
      <w:tr>
        <w:tblPrEx/>
        <w:trPr/>
        <w:tc>
          <w:tcPr>
            <w:tcW w:w="3168" w:type="dxa"/>
            <w:tcBorders/>
          </w:tcPr>
          <w:p>
            <w:pPr>
              <w:pStyle w:val="style157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1700-1900</w:t>
            </w:r>
          </w:p>
        </w:tc>
        <w:tc>
          <w:tcPr>
            <w:tcW w:w="3196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22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40</w:t>
            </w:r>
          </w:p>
        </w:tc>
      </w:tr>
      <w:tr>
        <w:tblPrEx/>
        <w:trPr/>
        <w:tc>
          <w:tcPr>
            <w:tcW w:w="3168" w:type="dxa"/>
            <w:tcBorders/>
          </w:tcPr>
          <w:p>
            <w:pPr>
              <w:pStyle w:val="style157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1900-2100</w:t>
            </w:r>
          </w:p>
        </w:tc>
        <w:tc>
          <w:tcPr>
            <w:tcW w:w="3196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22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28</w:t>
            </w:r>
          </w:p>
        </w:tc>
      </w:tr>
      <w:tr>
        <w:tblPrEx/>
        <w:trPr/>
        <w:tc>
          <w:tcPr>
            <w:tcW w:w="3168" w:type="dxa"/>
            <w:tcBorders/>
          </w:tcPr>
          <w:p>
            <w:pPr>
              <w:pStyle w:val="style157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2100-2300</w:t>
            </w:r>
          </w:p>
        </w:tc>
        <w:tc>
          <w:tcPr>
            <w:tcW w:w="3196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21</w:t>
            </w:r>
          </w:p>
        </w:tc>
      </w:tr>
    </w:tbl>
    <w:p>
      <w:pPr>
        <w:pStyle w:val="style157"/>
        <w:ind w:left="72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numPr>
          <w:ilvl w:val="0"/>
          <w:numId w:val="10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Using the same axes, plot graphs to show transpiration and absorption of water in grams against time of the day. (7mks)</w:t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宋体" w:hAnsi="Times New Roman"/>
          <w:i/>
          <w:noProof/>
          <w:sz w:val="24"/>
          <w:szCs w:val="24"/>
        </w:rPr>
        <w:t xml:space="preserve">  </w:t>
      </w:r>
      <w:r>
        <w:rPr>
          <w:rFonts w:ascii="Times New Roman" w:cs="Times New Roman" w:eastAsia="宋体" w:hAnsi="Times New Roman"/>
          <w:noProof/>
          <w:sz w:val="24"/>
          <w:szCs w:val="24"/>
        </w:rPr>
        <w:t xml:space="preserve">                 </w:t>
      </w:r>
      <w:r>
        <w:rPr>
          <w:rFonts w:ascii="Times New Roman" w:cs="Times New Roman" w:eastAsia="宋体" w:hAnsi="Times New Roman"/>
          <w:i/>
          <w:noProof/>
          <w:sz w:val="24"/>
          <w:szCs w:val="24"/>
          <w:lang w:val="en-GB" w:eastAsia="en-GB"/>
        </w:rPr>
        <w:drawing>
          <wp:inline distL="0" distT="0" distB="0" distR="0">
            <wp:extent cx="5491582" cy="6385560"/>
            <wp:effectExtent l="0" t="0" r="0" b="0"/>
            <wp:docPr id="1029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491582" cy="638556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numPr>
          <w:ilvl w:val="0"/>
          <w:numId w:val="10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At what time of the day was the amount of water the same for tr</w:t>
      </w:r>
      <w:r>
        <w:rPr>
          <w:rFonts w:ascii="Times New Roman" w:cs="Times New Roman" w:hAnsi="Times New Roman"/>
          <w:sz w:val="24"/>
          <w:szCs w:val="24"/>
        </w:rPr>
        <w:t>anspiration and absorption;(1mk)</w:t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numPr>
          <w:ilvl w:val="0"/>
          <w:numId w:val="10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 two factors and explain how they would affect transpiration and absorption at any given time. (4mks)</w:t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Carlito" w:hAnsi="Times New Roman"/>
          <w:i/>
          <w:color w:val="ff0000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noProof/>
          <w:sz w:val="24"/>
          <w:szCs w:val="24"/>
          <w:lang w:val="en-US"/>
        </w:rPr>
      </w:pPr>
    </w:p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.</w:t>
      </w:r>
      <w:r>
        <w:rPr>
          <w:rFonts w:ascii="Times New Roman" w:cs="Times New Roman" w:hAnsi="Times New Roman"/>
        </w:rPr>
        <w:t>Below</w:t>
      </w:r>
      <w:r>
        <w:rPr>
          <w:rFonts w:ascii="Times New Roman" w:cs="Times New Roman" w:hAnsi="Times New Roman"/>
        </w:rPr>
        <w:t xml:space="preserve"> are photographs of certain in organisms marked </w:t>
      </w:r>
      <w:r>
        <w:rPr>
          <w:rFonts w:ascii="Times New Roman" w:cs="Times New Roman" w:hAnsi="Times New Roman"/>
          <w:b/>
        </w:rPr>
        <w:t>M</w:t>
      </w:r>
      <w:r>
        <w:rPr>
          <w:rFonts w:ascii="Times New Roman" w:cs="Times New Roman" w:hAnsi="Times New Roman"/>
          <w:b/>
          <w:vertAlign w:val="subscript"/>
        </w:rPr>
        <w:t>1</w:t>
      </w:r>
      <w:r>
        <w:rPr>
          <w:rFonts w:ascii="Times New Roman" w:cs="Times New Roman" w:hAnsi="Times New Roman"/>
          <w:b/>
        </w:rPr>
        <w:t>, M</w:t>
      </w:r>
      <w:r>
        <w:rPr>
          <w:rFonts w:ascii="Times New Roman" w:cs="Times New Roman" w:hAnsi="Times New Roman"/>
          <w:b/>
          <w:vertAlign w:val="subscript"/>
        </w:rPr>
        <w:t>2</w:t>
      </w:r>
      <w:r>
        <w:rPr>
          <w:rFonts w:ascii="Times New Roman" w:cs="Times New Roman" w:hAnsi="Times New Roman"/>
          <w:b/>
        </w:rPr>
        <w:t>, M</w:t>
      </w:r>
      <w:r>
        <w:rPr>
          <w:rFonts w:ascii="Times New Roman" w:cs="Times New Roman" w:hAnsi="Times New Roman"/>
          <w:b/>
          <w:vertAlign w:val="subscript"/>
        </w:rPr>
        <w:t>3</w:t>
      </w:r>
      <w:r>
        <w:rPr>
          <w:rFonts w:ascii="Times New Roman" w:cs="Times New Roman" w:hAnsi="Times New Roman"/>
          <w:b/>
        </w:rPr>
        <w:t>,</w:t>
      </w:r>
      <w:r>
        <w:rPr>
          <w:rFonts w:ascii="Times New Roman" w:cs="Times New Roman" w:hAnsi="Times New Roman"/>
        </w:rPr>
        <w:t xml:space="preserve"> and </w:t>
      </w:r>
      <w:r>
        <w:rPr>
          <w:rFonts w:ascii="Times New Roman" w:cs="Times New Roman" w:hAnsi="Times New Roman"/>
          <w:b/>
        </w:rPr>
        <w:t>M</w:t>
      </w:r>
      <w:r>
        <w:rPr>
          <w:rFonts w:ascii="Times New Roman" w:cs="Times New Roman" w:hAnsi="Times New Roman"/>
          <w:b/>
          <w:vertAlign w:val="subscript"/>
        </w:rPr>
        <w:t>4</w:t>
      </w:r>
      <w:r>
        <w:rPr>
          <w:rFonts w:ascii="Times New Roman" w:cs="Times New Roman" w:hAnsi="Times New Roman"/>
        </w:rPr>
        <w:t xml:space="preserve"> a partial identification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key.</w:t>
      </w:r>
      <w:r>
        <w:rPr>
          <w:rFonts w:ascii="Times New Roman" w:cs="Times New Roman" w:hAnsi="Times New Roman"/>
        </w:rPr>
        <w:tab/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  <w:lang w:eastAsia="en-GB"/>
        </w:rPr>
        <w:drawing>
          <wp:anchor distT="0" distB="0" distL="114300" distR="114300" simplePos="false" relativeHeight="3" behindDoc="true" locked="false" layoutInCell="true" allowOverlap="true">
            <wp:simplePos x="0" y="0"/>
            <wp:positionH relativeFrom="page">
              <wp:posOffset>1167130</wp:posOffset>
            </wp:positionH>
            <wp:positionV relativeFrom="page">
              <wp:posOffset>2595245</wp:posOffset>
            </wp:positionV>
            <wp:extent cx="5133975" cy="2324099"/>
            <wp:effectExtent l="0" t="0" r="9525" b="0"/>
            <wp:wrapTight wrapText="bothSides">
              <wp:wrapPolygon edited="false">
                <wp:start x="0" y="0"/>
                <wp:lineTo x="0" y="21423"/>
                <wp:lineTo x="21560" y="21423"/>
                <wp:lineTo x="21560" y="0"/>
                <wp:lineTo x="0" y="0"/>
              </wp:wrapPolygon>
            </wp:wrapTight>
            <wp:docPr id="1030" name="Picture 18" descr="4C582E4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8"/>
                    <pic:cNvPicPr/>
                  </pic:nvPicPr>
                  <pic:blipFill>
                    <a:blip r:embed="rId6" cstate="print"/>
                    <a:srcRect l="16347" t="11884" r="10783" b="58786"/>
                    <a:stretch/>
                  </pic:blipFill>
                  <pic:spPr>
                    <a:xfrm rot="0">
                      <a:off x="0" y="0"/>
                      <a:ext cx="5133975" cy="2324099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a)</w:t>
      </w:r>
      <w:r>
        <w:rPr>
          <w:rFonts w:ascii="Times New Roman" w:cs="Times New Roman" w:hAnsi="Times New Roman"/>
        </w:rPr>
        <w:t>Complete</w:t>
      </w:r>
      <w:r>
        <w:rPr>
          <w:rFonts w:ascii="Times New Roman" w:cs="Times New Roman" w:hAnsi="Times New Roman"/>
        </w:rPr>
        <w:t xml:space="preserve"> steps 2(a) and 4(a) in the identification key below.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           (2mks)</w:t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1. (a) Animal with antennae……………………………………Go to 3</w:t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(b) Animals without antennae……………………………….Go to 2</w:t>
      </w:r>
    </w:p>
    <w:p>
      <w:pPr>
        <w:pStyle w:val="style0"/>
        <w:spacing w:lineRule="auto" w:line="36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</w:rPr>
        <w:t>2.  (</w:t>
      </w:r>
      <w:r>
        <w:rPr>
          <w:rFonts w:ascii="Times New Roman" w:cs="Times New Roman" w:hAnsi="Times New Roman"/>
        </w:rPr>
        <w:t>a</w:t>
      </w:r>
      <w:r>
        <w:rPr>
          <w:rFonts w:ascii="Times New Roman" w:cs="Times New Roman" w:hAnsi="Times New Roman"/>
        </w:rPr>
        <w:t>) ……………………………………………………………</w:t>
      </w:r>
      <w:r>
        <w:rPr>
          <w:rFonts w:ascii="Times New Roman" w:cs="Times New Roman" w:hAnsi="Times New Roman"/>
          <w:i/>
        </w:rPr>
        <w:t>Loxosceles</w:t>
      </w:r>
      <w:r>
        <w:rPr>
          <w:rFonts w:ascii="Times New Roman" w:cs="Times New Roman" w:hAnsi="Times New Roman"/>
          <w:i/>
        </w:rPr>
        <w:t xml:space="preserve"> </w:t>
      </w:r>
      <w:r>
        <w:rPr>
          <w:rFonts w:ascii="Times New Roman" w:cs="Times New Roman" w:hAnsi="Times New Roman"/>
          <w:i/>
        </w:rPr>
        <w:t>sp</w:t>
      </w:r>
    </w:p>
    <w:p>
      <w:pPr>
        <w:pStyle w:val="style0"/>
        <w:spacing w:lineRule="auto" w:line="36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     </w:t>
      </w:r>
      <w:r>
        <w:rPr>
          <w:rFonts w:ascii="Times New Roman" w:cs="Times New Roman" w:hAnsi="Times New Roman"/>
        </w:rPr>
        <w:t>(b) Animals with hydrostatic skeleton……………………….</w:t>
      </w:r>
      <w:r>
        <w:rPr>
          <w:rFonts w:ascii="Times New Roman" w:cs="Times New Roman" w:hAnsi="Times New Roman"/>
          <w:i/>
        </w:rPr>
        <w:t>Limax</w:t>
      </w:r>
      <w:r>
        <w:rPr>
          <w:rFonts w:ascii="Times New Roman" w:cs="Times New Roman" w:hAnsi="Times New Roman"/>
          <w:i/>
        </w:rPr>
        <w:t xml:space="preserve"> </w:t>
      </w:r>
      <w:r>
        <w:rPr>
          <w:rFonts w:ascii="Times New Roman" w:cs="Times New Roman" w:hAnsi="Times New Roman"/>
          <w:i/>
        </w:rPr>
        <w:t>sp</w:t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3.  (</w:t>
      </w:r>
      <w:r>
        <w:rPr>
          <w:rFonts w:ascii="Times New Roman" w:cs="Times New Roman" w:hAnsi="Times New Roman"/>
        </w:rPr>
        <w:t>a</w:t>
      </w:r>
      <w:r>
        <w:rPr>
          <w:rFonts w:ascii="Times New Roman" w:cs="Times New Roman" w:hAnsi="Times New Roman"/>
        </w:rPr>
        <w:t>)  Animals with poison claws………………………………</w:t>
      </w:r>
      <w:r>
        <w:rPr>
          <w:rFonts w:ascii="Times New Roman" w:cs="Times New Roman" w:hAnsi="Times New Roman"/>
        </w:rPr>
        <w:t>Chilipoda</w:t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(b)  Animals with without poison claws ……………………..Go to 4</w:t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4.  (</w:t>
      </w:r>
      <w:r>
        <w:rPr>
          <w:rFonts w:ascii="Times New Roman" w:cs="Times New Roman" w:hAnsi="Times New Roman"/>
        </w:rPr>
        <w:t>a</w:t>
      </w:r>
      <w:r>
        <w:rPr>
          <w:rFonts w:ascii="Times New Roman" w:cs="Times New Roman" w:hAnsi="Times New Roman"/>
        </w:rPr>
        <w:t>)  Animals with head, thorax and trunk ……………………</w:t>
      </w:r>
      <w:r>
        <w:rPr>
          <w:rFonts w:ascii="Times New Roman" w:cs="Times New Roman" w:hAnsi="Times New Roman"/>
          <w:i/>
        </w:rPr>
        <w:t>.</w:t>
      </w:r>
      <w:r>
        <w:rPr>
          <w:rFonts w:ascii="Times New Roman" w:cs="Times New Roman" w:hAnsi="Times New Roman"/>
        </w:rPr>
        <w:t>Diplopoda</w:t>
      </w:r>
      <w:r>
        <w:rPr>
          <w:rFonts w:ascii="Times New Roman" w:cs="Times New Roman" w:hAnsi="Times New Roman"/>
        </w:rPr>
        <w:t>.</w:t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(b)  …………………………………………………………….</w:t>
      </w:r>
      <w:r>
        <w:rPr>
          <w:rFonts w:ascii="Times New Roman" w:cs="Times New Roman" w:hAnsi="Times New Roman"/>
          <w:i/>
        </w:rPr>
        <w:t>Musca</w:t>
      </w:r>
      <w:r>
        <w:rPr>
          <w:rFonts w:ascii="Times New Roman" w:cs="Times New Roman" w:hAnsi="Times New Roman"/>
          <w:i/>
        </w:rPr>
        <w:t xml:space="preserve"> </w:t>
      </w:r>
      <w:r>
        <w:rPr>
          <w:rFonts w:ascii="Times New Roman" w:cs="Times New Roman" w:hAnsi="Times New Roman"/>
          <w:i/>
        </w:rPr>
        <w:t>sp</w:t>
      </w:r>
      <w:r>
        <w:rPr>
          <w:rFonts w:ascii="Times New Roman" w:cs="Times New Roman" w:hAnsi="Times New Roman"/>
        </w:rPr>
        <w:tab/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(b)Use the completed key to identify the organisms marked </w:t>
      </w:r>
      <w:r>
        <w:rPr>
          <w:rFonts w:ascii="Times New Roman" w:cs="Times New Roman" w:hAnsi="Times New Roman"/>
          <w:b/>
        </w:rPr>
        <w:t>M</w:t>
      </w:r>
      <w:r>
        <w:rPr>
          <w:rFonts w:ascii="Times New Roman" w:cs="Times New Roman" w:hAnsi="Times New Roman"/>
          <w:b/>
          <w:vertAlign w:val="subscript"/>
        </w:rPr>
        <w:t>1</w:t>
      </w:r>
      <w:r>
        <w:rPr>
          <w:rFonts w:ascii="Times New Roman" w:cs="Times New Roman" w:hAnsi="Times New Roman"/>
        </w:rPr>
        <w:t xml:space="preserve"> and </w:t>
      </w:r>
      <w:r>
        <w:rPr>
          <w:rFonts w:ascii="Times New Roman" w:cs="Times New Roman" w:hAnsi="Times New Roman"/>
          <w:b/>
        </w:rPr>
        <w:t>M</w:t>
      </w:r>
      <w:r>
        <w:rPr>
          <w:rFonts w:ascii="Times New Roman" w:cs="Times New Roman" w:hAnsi="Times New Roman"/>
          <w:b/>
          <w:vertAlign w:val="subscript"/>
        </w:rPr>
        <w:t>4</w:t>
      </w:r>
      <w:r>
        <w:rPr>
          <w:rFonts w:ascii="Times New Roman" w:cs="Times New Roman" w:hAnsi="Times New Roman"/>
          <w:b/>
        </w:rPr>
        <w:t xml:space="preserve">. </w:t>
      </w:r>
      <w:r>
        <w:rPr>
          <w:rFonts w:ascii="Times New Roman" w:cs="Times New Roman" w:hAnsi="Times New Roman"/>
        </w:rPr>
        <w:t xml:space="preserve">State the steps followed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for identifying each organism.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           (4</w:t>
      </w:r>
      <w:r>
        <w:rPr>
          <w:rFonts w:ascii="Times New Roman" w:cs="Times New Roman" w:hAnsi="Times New Roman"/>
        </w:rPr>
        <w:t>mks)</w:t>
      </w:r>
    </w:p>
    <w:tbl>
      <w:tblPr>
        <w:tblW w:w="0" w:type="auto"/>
        <w:tblInd w:w="1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2610"/>
        <w:gridCol w:w="2610"/>
      </w:tblGrid>
      <w:tr>
        <w:trPr/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Specimen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Steps followed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Identity</w:t>
            </w:r>
          </w:p>
        </w:tc>
      </w:tr>
      <w:tr>
        <w:tblPrEx/>
        <w:trPr>
          <w:trHeight w:val="675" w:hRule="atLeast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M</w:t>
            </w:r>
            <w:r>
              <w:rPr>
                <w:rFonts w:ascii="Times New Roman" w:cs="Times New Roman" w:hAnsi="Times New Roman"/>
                <w:b/>
                <w:vertAlign w:val="subscript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615" w:hRule="atLeast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M2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576" w:hRule="atLeast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M3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M</w:t>
            </w:r>
            <w:r>
              <w:rPr>
                <w:rFonts w:ascii="Times New Roman" w:cs="Times New Roman" w:hAnsi="Times New Roman"/>
                <w:b/>
                <w:vertAlign w:val="subscript"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</w:rPr>
            </w:pPr>
          </w:p>
        </w:tc>
      </w:tr>
    </w:tbl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(c)Using observable features only, state </w:t>
      </w:r>
      <w:r>
        <w:rPr>
          <w:rFonts w:ascii="Times New Roman" w:cs="Times New Roman" w:hAnsi="Times New Roman"/>
          <w:b/>
        </w:rPr>
        <w:t>two</w:t>
      </w:r>
      <w:r>
        <w:rPr>
          <w:rFonts w:ascii="Times New Roman" w:cs="Times New Roman" w:hAnsi="Times New Roman"/>
        </w:rPr>
        <w:t xml:space="preserve"> structural differences between</w:t>
      </w:r>
      <w:r>
        <w:rPr>
          <w:rFonts w:ascii="Times New Roman" w:cs="Times New Roman" w:hAnsi="Times New Roman"/>
          <w:b/>
        </w:rPr>
        <w:t xml:space="preserve"> M</w:t>
      </w:r>
      <w:r>
        <w:rPr>
          <w:rFonts w:ascii="Times New Roman" w:cs="Times New Roman" w:hAnsi="Times New Roman"/>
          <w:b/>
          <w:vertAlign w:val="subscript"/>
        </w:rPr>
        <w:t>2</w:t>
      </w:r>
      <w:r>
        <w:rPr>
          <w:rFonts w:ascii="Times New Roman" w:cs="Times New Roman" w:hAnsi="Times New Roman"/>
        </w:rPr>
        <w:t xml:space="preserve"> and</w:t>
      </w:r>
      <w:r>
        <w:rPr>
          <w:rFonts w:ascii="Times New Roman" w:cs="Times New Roman" w:hAnsi="Times New Roman"/>
          <w:b/>
        </w:rPr>
        <w:t xml:space="preserve"> M</w:t>
      </w:r>
      <w:r>
        <w:rPr>
          <w:rFonts w:ascii="Times New Roman" w:cs="Times New Roman" w:hAnsi="Times New Roman"/>
          <w:b/>
          <w:vertAlign w:val="subscript"/>
        </w:rPr>
        <w:t>4</w:t>
      </w:r>
      <w:r>
        <w:rPr>
          <w:rFonts w:ascii="Times New Roman" w:cs="Times New Roman" w:hAnsi="Times New Roman"/>
        </w:rPr>
        <w:t xml:space="preserve">.  </w:t>
      </w:r>
      <w:r>
        <w:rPr>
          <w:rFonts w:ascii="Times New Roman" w:cs="Times New Roman" w:hAnsi="Times New Roman"/>
        </w:rPr>
        <w:t>then</w:t>
      </w:r>
      <w:r>
        <w:rPr>
          <w:rFonts w:ascii="Times New Roman" w:cs="Times New Roman" w:hAnsi="Times New Roman"/>
        </w:rPr>
        <w:t xml:space="preserve">   M</w:t>
      </w:r>
      <w:r>
        <w:rPr>
          <w:rFonts w:ascii="Times New Roman" w:cs="Times New Roman" w:hAnsi="Times New Roman"/>
          <w:vertAlign w:val="subscript"/>
        </w:rPr>
        <w:t xml:space="preserve">1 </w:t>
      </w:r>
      <w:r>
        <w:rPr>
          <w:rFonts w:ascii="Times New Roman" w:cs="Times New Roman" w:hAnsi="Times New Roman"/>
        </w:rPr>
        <w:t>and M</w:t>
      </w:r>
      <w:r>
        <w:rPr>
          <w:rFonts w:ascii="Times New Roman" w:cs="Times New Roman" w:hAnsi="Times New Roman"/>
          <w:vertAlign w:val="subscript"/>
        </w:rPr>
        <w:t>3</w:t>
      </w:r>
      <w:r>
        <w:rPr>
          <w:rFonts w:ascii="Times New Roman" w:cs="Times New Roman" w:hAnsi="Times New Roman"/>
        </w:rPr>
        <w:t xml:space="preserve">             (4</w:t>
      </w:r>
      <w:r>
        <w:rPr>
          <w:rFonts w:ascii="Times New Roman" w:cs="Times New Roman" w:hAnsi="Times New Roman"/>
        </w:rPr>
        <w:t>mks)</w:t>
      </w:r>
    </w:p>
    <w:tbl>
      <w:tblPr>
        <w:tblpPr w:leftFromText="180" w:rightFromText="180" w:topFromText="0" w:bottomFromText="0" w:vertAnchor="text" w:horzAnchor="margin" w:tblpXSpec="center" w:tblpY="3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3960"/>
      </w:tblGrid>
      <w:tr>
        <w:trPr/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M</w:t>
            </w:r>
            <w:r>
              <w:rPr>
                <w:rFonts w:ascii="Times New Roman" w:cs="Times New Roman" w:hAnsi="Times New Roman"/>
                <w:b/>
                <w:vertAlign w:val="subscript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 xml:space="preserve">                        M</w:t>
            </w:r>
            <w:r>
              <w:rPr>
                <w:rFonts w:ascii="Times New Roman" w:cs="Times New Roman" w:hAnsi="Times New Roman"/>
                <w:b/>
                <w:vertAlign w:val="subscript"/>
              </w:rPr>
              <w:t>4</w:t>
            </w:r>
          </w:p>
        </w:tc>
      </w:tr>
      <w:tr>
        <w:tblPrEx/>
        <w:trPr>
          <w:trHeight w:val="627" w:hRule="atLeast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885" w:hRule="atLeast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</w:tbl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hAnsi="Times New Roman"/>
        </w:rPr>
      </w:pPr>
    </w:p>
    <w:p>
      <w:pPr>
        <w:pStyle w:val="style0"/>
        <w:spacing w:lineRule="auto" w:line="360"/>
        <w:rPr/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tbl>
      <w:tblPr>
        <w:tblpPr w:leftFromText="180" w:rightFromText="180" w:topFromText="0" w:bottomFromText="0" w:vertAnchor="text" w:horzAnchor="margin" w:tblpXSpec="center" w:tblpY="3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3960"/>
      </w:tblGrid>
      <w:tr>
        <w:trPr/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M</w:t>
            </w:r>
            <w:r>
              <w:rPr>
                <w:rFonts w:ascii="Times New Roman" w:cs="Times New Roman" w:hAnsi="Times New Roman"/>
                <w:b/>
                <w:vertAlign w:val="subscri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 xml:space="preserve">                        M</w:t>
            </w:r>
            <w:r>
              <w:rPr>
                <w:rFonts w:ascii="Times New Roman" w:cs="Times New Roman" w:hAnsi="Times New Roman"/>
                <w:b/>
                <w:vertAlign w:val="subscript"/>
              </w:rPr>
              <w:t>3</w:t>
            </w:r>
          </w:p>
        </w:tc>
      </w:tr>
      <w:tr>
        <w:tblPrEx/>
        <w:trPr>
          <w:trHeight w:val="627" w:hRule="atLeast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885" w:hRule="atLeast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Brush Script MT" w:cs="Times New Roman" w:hAnsi="Brush Script MT"/>
          <w:sz w:val="32"/>
          <w:szCs w:val="32"/>
        </w:rPr>
      </w:pPr>
    </w:p>
    <w:p>
      <w:pPr>
        <w:pStyle w:val="style0"/>
        <w:jc w:val="center"/>
        <w:rPr>
          <w:rFonts w:ascii="Brush Script MT" w:cs="Times New Roman" w:hAnsi="Brush Script MT"/>
          <w:sz w:val="32"/>
          <w:szCs w:val="32"/>
        </w:rPr>
      </w:pPr>
      <w:r>
        <w:rPr>
          <w:rFonts w:ascii="Brush Script MT" w:cs="Times New Roman" w:hAnsi="Brush Script MT"/>
          <w:sz w:val="32"/>
          <w:szCs w:val="32"/>
        </w:rPr>
        <w:t>END</w:t>
      </w:r>
    </w:p>
    <w:p>
      <w:pPr>
        <w:pStyle w:val="style0"/>
        <w:jc w:val="center"/>
        <w:rPr>
          <w:rFonts w:ascii="Brush Script MT" w:cs="Times New Roman" w:hAnsi="Brush Script MT"/>
          <w:sz w:val="32"/>
          <w:szCs w:val="32"/>
        </w:rPr>
      </w:pPr>
      <w:r>
        <w:rPr>
          <w:rFonts w:ascii="Brush Script MT" w:cs="Times New Roman" w:hAnsi="Brush Script MT"/>
          <w:sz w:val="32"/>
          <w:szCs w:val="32"/>
        </w:rPr>
        <w:t>SUCCESS</w:t>
      </w:r>
    </w:p>
    <w:sectPr>
      <w:foot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Brush Script MT">
    <w:altName w:val="Brush Script MT"/>
    <w:panose1 w:val="03060802040004070304"/>
    <w:charset w:val="00"/>
    <w:family w:val="script"/>
    <w:pitch w:val="variable"/>
    <w:sig w:usb0="00000003" w:usb1="00000000" w:usb2="00000000" w:usb3="00000000" w:csb0="00000001" w:csb1="00000000"/>
  </w:font>
  <w:font w:name="Bernard MT Condensed">
    <w:altName w:val="Bernard MT Condensed"/>
    <w:panose1 w:val="02050806060009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 Light"/>
    <w:panose1 w:val="020f0302020002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right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9</w:t>
    </w:r>
    <w:r>
      <w:rPr>
        <w:noProof/>
      </w:rPr>
      <w:fldChar w:fldCharType="end"/>
    </w:r>
  </w:p>
  <w:p>
    <w:pPr>
      <w:pStyle w:val="style32"/>
      <w:rPr/>
    </w:pPr>
    <w:r>
      <w:rPr>
        <w:rFonts w:ascii="Bernard MT Condensed" w:hAnsi="Bernard MT Condensed"/>
      </w:rPr>
      <w:t>NYAMIRA NORTH</w:t>
    </w:r>
    <w:r>
      <w:tab/>
    </w:r>
    <w:r>
      <w:rPr>
        <w:rFonts w:ascii="Brush Script MT" w:hAnsi="Brush Script MT"/>
        <w:b/>
      </w:rPr>
      <w:t>BIOLOGY IS LIFE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E382438"/>
    <w:lvl w:ilvl="0" w:tplc="9FE0C1F4">
      <w:start w:val="1"/>
      <w:numFmt w:val="lowerRoman"/>
      <w:lvlText w:val="(%1)"/>
      <w:lvlJc w:val="left"/>
      <w:pPr>
        <w:ind w:left="143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4A6EEF22"/>
    <w:lvl w:ilvl="0" w:tplc="F3F480D8">
      <w:start w:val="2"/>
      <w:numFmt w:val="bullet"/>
      <w:lvlText w:val="-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AB2A0B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89B8F824"/>
    <w:lvl w:ilvl="0" w:tplc="CE5A0D60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55CE5946"/>
    <w:lvl w:ilvl="0" w:tplc="3328E1DE">
      <w:start w:val="1"/>
      <w:numFmt w:val="lowerLetter"/>
      <w:lvlText w:val="(%1)"/>
      <w:lvlJc w:val="left"/>
      <w:pPr>
        <w:ind w:left="1080" w:hanging="360"/>
      </w:pPr>
      <w:rPr>
        <w:rFonts w:hint="default"/>
        <w:lang w:val="en-GB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FD0AE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AF0E2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15CA38B8"/>
    <w:lvl w:ilvl="0" w:tplc="FC2E358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8"/>
    <w:multiLevelType w:val="hybridMultilevel"/>
    <w:tmpl w:val="BA8ABA82"/>
    <w:lvl w:ilvl="0" w:tplc="170C67FC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4FE468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9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lang w:val="en-GB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spacing w:after="160" w:lineRule="auto" w:line="259"/>
      <w:ind w:left="720"/>
      <w:contextualSpacing/>
    </w:pPr>
    <w:rPr>
      <w:lang w:val="en-US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097">
    <w:name w:val="Grid Table Light"/>
    <w:basedOn w:val="style105"/>
    <w:next w:val="style4097"/>
    <w:uiPriority w:val="40"/>
    <w:pPr>
      <w:spacing w:after="0" w:lineRule="auto" w:line="240"/>
    </w:pPr>
    <w:rPr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50a66553-f97e-4fc6-a3d9-39e063a1df14"/>
    <w:basedOn w:val="style65"/>
    <w:next w:val="style4098"/>
    <w:link w:val="style31"/>
    <w:uiPriority w:val="99"/>
    <w:rPr>
      <w:lang w:val="en-GB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bad5f50f-20df-403a-a8ee-3db49a443210"/>
    <w:basedOn w:val="style65"/>
    <w:next w:val="style4099"/>
    <w:link w:val="style32"/>
    <w:uiPriority w:val="99"/>
    <w:rPr>
      <w:lang w:val="en-GB"/>
    </w:rPr>
  </w:style>
  <w:style w:type="paragraph" w:styleId="style153">
    <w:name w:val="Balloon Text"/>
    <w:basedOn w:val="style0"/>
    <w:next w:val="style153"/>
    <w:link w:val="style4100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0">
    <w:name w:val="Balloon Text Char"/>
    <w:basedOn w:val="style65"/>
    <w:next w:val="style4100"/>
    <w:link w:val="style153"/>
    <w:uiPriority w:val="99"/>
    <w:rPr>
      <w:rFonts w:ascii="Tahoma" w:cs="Tahoma" w:hAnsi="Tahoma"/>
      <w:sz w:val="16"/>
      <w:szCs w:val="16"/>
      <w:lang w:val="en-GB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wmf"/><Relationship Id="rId3" Type="http://schemas.openxmlformats.org/officeDocument/2006/relationships/image" Target="media/image2.jpeg"/><Relationship Id="rId4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image" Target="media/image2.emf"/><Relationship Id="rId6" Type="http://schemas.openxmlformats.org/officeDocument/2006/relationships/image" Target="media/image3.png"/><Relationship Id="rId7" Type="http://schemas.openxmlformats.org/officeDocument/2006/relationships/footer" Target="footer1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Words>800</Words>
  <Pages>9</Pages>
  <Characters>4054</Characters>
  <Application>WPS Office</Application>
  <DocSecurity>0</DocSecurity>
  <Paragraphs>272</Paragraphs>
  <ScaleCrop>false</ScaleCrop>
  <LinksUpToDate>false</LinksUpToDate>
  <CharactersWithSpaces>5745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2024-03-11T13:09:00Z</dcterms:created>
  <dc:creator>DEPUTY PRINCIPAL</dc:creator>
  <lastModifiedBy>Infinix X6817</lastModifiedBy>
  <lastPrinted>2025-03-05T08:38:00Z</lastPrinted>
  <dcterms:modified xsi:type="dcterms:W3CDTF">2025-03-11T13:37:00Z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02ce017cf924430da84778a247152508</vt:lpwstr>
  </property>
</Properties>
</file>