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bookmarkStart w:id="0" w:name="_GoBack"/>
    <w:bookmarkEnd w:id="0"/>
    <w:tbl>
      <w:tblPr>
        <w:tblStyle w:val="style154"/>
        <w:tblW w:w="16447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720"/>
        <w:gridCol w:w="597"/>
        <w:gridCol w:w="1630"/>
        <w:gridCol w:w="1529"/>
        <w:gridCol w:w="2903"/>
        <w:gridCol w:w="1980"/>
        <w:gridCol w:w="3038"/>
        <w:gridCol w:w="1979"/>
        <w:gridCol w:w="1531"/>
        <w:gridCol w:w="538"/>
      </w:tblGrid>
      <w:tr>
        <w:trPr>
          <w:trHeight w:val="767" w:hRule="atLeast"/>
          <w:jc w:val="left"/>
        </w:trPr>
        <w:tc>
          <w:tcPr>
            <w:tcW w:w="16445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style0"/>
              <w:widowControl/>
              <w:spacing w:after="160" w:lineRule="auto" w:line="276"/>
              <w:ind w:left="3281"/>
              <w:jc w:val="left"/>
              <w:rPr>
                <w:rFonts w:ascii="Times New Roman" w:cs="Times New Roman" w:eastAsia="Calibri" w:hAnsi="Times New Roman"/>
                <w:b/>
                <w:kern w:val="0"/>
                <w:sz w:val="36"/>
                <w:szCs w:val="22"/>
                <w:u w:val="single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36"/>
                <w:szCs w:val="22"/>
                <w:u w:val="single"/>
                <w:lang w:val="en-US" w:bidi="ar-SA" w:eastAsia="en-US"/>
              </w:rPr>
              <w:t xml:space="preserve">2025 RATIONALIZED GRADE 4 LONGHORN  SOCIAL STUDIES SCHEMES OF WORK TERM 2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  <w:shd w:val="clear" w:color="auto" w:fill="auto"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Week</w:t>
            </w:r>
          </w:p>
        </w:tc>
        <w:tc>
          <w:tcPr>
            <w:tcW w:w="597" w:type="dxa"/>
            <w:tcBorders/>
            <w:shd w:val="clear" w:color="auto" w:fill="auto"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Lsn</w:t>
            </w:r>
          </w:p>
        </w:tc>
        <w:tc>
          <w:tcPr>
            <w:tcW w:w="1630" w:type="dxa"/>
            <w:tcBorders/>
            <w:shd w:val="clear" w:color="auto" w:fill="auto"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Strand/Theme</w:t>
            </w:r>
          </w:p>
        </w:tc>
        <w:tc>
          <w:tcPr>
            <w:tcW w:w="1529" w:type="dxa"/>
            <w:tcBorders/>
            <w:shd w:val="clear" w:color="auto" w:fill="auto"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Sub strand</w:t>
            </w:r>
          </w:p>
        </w:tc>
        <w:tc>
          <w:tcPr>
            <w:tcW w:w="2903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spacing w:before="0" w:after="0" w:lineRule="auto" w:line="240"/>
              <w:ind w:left="252"/>
              <w:jc w:val="center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Specific learning outcomes</w:t>
            </w:r>
          </w:p>
        </w:tc>
        <w:tc>
          <w:tcPr>
            <w:tcW w:w="1980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Key inquiry Questions</w:t>
            </w:r>
          </w:p>
        </w:tc>
        <w:tc>
          <w:tcPr>
            <w:tcW w:w="303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Learning experiences</w:t>
            </w:r>
          </w:p>
        </w:tc>
        <w:tc>
          <w:tcPr>
            <w:tcW w:w="1979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Learning Resources</w:t>
            </w:r>
          </w:p>
        </w:tc>
        <w:tc>
          <w:tcPr>
            <w:tcW w:w="153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Assessment methods</w:t>
            </w:r>
          </w:p>
        </w:tc>
        <w:tc>
          <w:tcPr>
            <w:tcW w:w="538" w:type="dxa"/>
            <w:tcBorders/>
            <w:shd w:val="clear" w:color="auto" w:fill="auto"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Refl</w:t>
            </w: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CULTURE AND SOCIAL ORGANIZATIONS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Culture: Aspects of traditional culture in the county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identify aspects of traditional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culture in 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describe aspects of traditional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culture in 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d) appreciate aspects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traditional culture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County</w:t>
            </w: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1. What are the aspects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traditional culture?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2. Why is culture important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to us?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Learners are guided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Brainstorm in pairs to identify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aspects of traditional culture in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the County. </w:t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(dressing , food,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housing, artefacts, sports and</w:t>
            </w:r>
            <w:r>
              <w:rPr>
                <w:rFonts w:ascii="TimesNewRomanPS-ItalicMT" w:eastAsia="Calibri" w:hAnsi="TimesNewRomanPS-ItalicMT"/>
                <w:i/>
                <w:iCs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games, festivals and</w:t>
            </w:r>
            <w:r>
              <w:rPr>
                <w:rFonts w:ascii="TimesNewRomanPS-ItalicMT" w:eastAsia="Calibri" w:hAnsi="TimesNewRomanPS-ItalicMT"/>
                <w:i/>
                <w:iCs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ceremonies)</w:t>
            </w:r>
            <w:r>
              <w:rPr>
                <w:rFonts w:ascii="TimesNewRomanPS-ItalicMT" w:eastAsia="Calibri" w:hAnsi="TimesNewRomanPS-ItalicMT"/>
                <w:i/>
                <w:iCs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Work in groups to describe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aspects of traditional culture in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the County.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Discuss in groups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importance of aspects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traditional culture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County.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52-59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Culture: Aspects of traditional culture in the county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Style w:val="style4098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identify aspects of traditional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culture in the County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describe aspects of traditional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culture in the County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d) appreciate aspects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traditional culture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County</w:t>
            </w: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1. What are the aspects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traditional culture?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2. Why is culture important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to us?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Learners are guided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Brainstorm in pairs to identify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aspects of traditional culture in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the County. </w:t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(dressing , food,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housing, artefacts, sports and</w:t>
            </w:r>
            <w:r>
              <w:rPr>
                <w:rFonts w:ascii="TimesNewRomanPS-ItalicMT" w:eastAsia="Calibri" w:hAnsi="TimesNewRomanPS-ItalicMT"/>
                <w:i/>
                <w:iCs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games, festivals and</w:t>
            </w:r>
            <w:r>
              <w:rPr>
                <w:rFonts w:ascii="TimesNewRomanPS-ItalicMT" w:eastAsia="Calibri" w:hAnsi="TimesNewRomanPS-ItalicMT"/>
                <w:i/>
                <w:iCs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ceremonies)</w:t>
            </w:r>
            <w:r>
              <w:rPr>
                <w:rFonts w:ascii="TimesNewRomanPS-ItalicMT" w:eastAsia="Calibri" w:hAnsi="TimesNewRomanPS-ItalicMT"/>
                <w:i/>
                <w:iCs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Work in groups to describe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aspects of traditional culture in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the County.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Discuss in groups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importance of aspects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traditional culture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County.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52-59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Importance of traditional culture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Style w:val="style4098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examine the importance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aspects of traditional culture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 the County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appreciate aspects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traditional culture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County</w:t>
            </w: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1. What are the aspects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traditional culture?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2. Why is culture important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to us?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160" w:lineRule="auto" w:line="259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Discuss in groups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importance of aspects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traditional culture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County.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Collect and record aspects of</w:t>
            </w:r>
            <w:r>
              <w:rPr>
                <w:rFonts w:ascii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traditional culture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community.( </w:t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pictures ,songs,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artefacts, dress, food,</w:t>
            </w:r>
            <w:r>
              <w:rPr>
                <w:rFonts w:ascii="TimesNewRomanPS-ItalicMT" w:eastAsia="Calibri" w:hAnsi="TimesNewRomanPS-ItalicMT"/>
                <w:i/>
                <w:iCs/>
                <w:color w:val="000000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paintings</w:t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)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Display different aspects of</w:t>
            </w:r>
            <w:r>
              <w:rPr>
                <w:rFonts w:ascii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traditional culture in class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Conduct peer assessment of the</w:t>
            </w:r>
            <w:r>
              <w:rPr>
                <w:rFonts w:ascii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displays.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52-59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Importance of traditional culture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Style w:val="style4098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examine the importance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aspects of traditional culture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 the County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appreciate aspects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traditional culture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County</w:t>
            </w: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1. What are the aspects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traditional culture?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2. Why is culture important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to us?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Discuss in groups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importance of aspects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traditional culture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County.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Collect and record aspects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traditional culture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community.( </w:t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pictures ,songs,</w:t>
            </w:r>
            <w:r>
              <w:rPr>
                <w:rFonts w:ascii="TimesNewRomanPS-ItalicMT" w:eastAsia="Calibri" w:hAnsi="TimesNewRomanPS-ItalicMT"/>
                <w:i/>
                <w:iCs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artefacts, dress, food,</w:t>
            </w:r>
            <w:r>
              <w:rPr>
                <w:rFonts w:ascii="TimesNewRomanPS-ItalicMT" w:eastAsia="Calibri" w:hAnsi="TimesNewRomanPS-ItalicMT"/>
                <w:i/>
                <w:iCs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paintings</w:t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)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Display different aspects of</w:t>
            </w:r>
            <w:r>
              <w:rPr>
                <w:rFonts w:ascii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traditional culture in class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Conduct peer assessment of the</w:t>
            </w:r>
            <w:r>
              <w:rPr>
                <w:rFonts w:ascii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>displays.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52-59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The school – History of the school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narrate the history of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school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uphold the core values of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school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4"/>
                <w:lang w:val="en-US" w:bidi="ar-SA" w:eastAsia="en-US"/>
              </w:rPr>
              <w:t>How was our school started?</w:t>
            </w: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Learners are guided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Carry out a research on “The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history of the school”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Share the history of the school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with others in class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Create a journal on the history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of the school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59-68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School motto and core values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interpret the school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motto and core values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of the school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uphold the core values of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school</w:t>
            </w: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4"/>
                <w:lang w:val="en-US" w:bidi="ar-SA" w:eastAsia="en-US"/>
              </w:rPr>
              <w:t>In which ways can we exhibit core values of our school?</w:t>
            </w: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Use digital devices to develop a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poster on the school motto and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core values and display it in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class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Peer assess the best poster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59-68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The school routine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describe the daily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routine of the school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uphold the core values of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school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27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8"/>
                <w:szCs w:val="28"/>
                <w:lang w:val="en-US" w:bidi="ar-SA" w:eastAsia="en-US"/>
              </w:rPr>
              <w:t>How is our school daily routine?</w:t>
            </w: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Create a school daily routine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chart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Sing songs on the school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achievements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59-68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RESOURCES AND ECONOMIC ACTIVITIES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Resources in the County- main resources in the county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identify the main resources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found in 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develop desire to conserve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resources in the county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27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8"/>
                <w:szCs w:val="28"/>
                <w:lang w:val="en-US" w:bidi="ar-SA" w:eastAsia="en-US"/>
              </w:rPr>
              <w:t>How could we conserve resources found in the county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?</w:t>
            </w: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Learners are guided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Use appropriate media to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identify the main resources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found in 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Write a report on the identified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main resources found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Collect and display samples of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resources in learning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corners</w:t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.(observe safety)</w:t>
            </w:r>
            <w:r>
              <w:rPr>
                <w:rFonts w:ascii="TimesNewRomanPS-ItalicMT" w:eastAsia="Calibri" w:hAnsi="TimesNewRomanPS-ItalicMT"/>
                <w:i/>
                <w:iCs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Brainstorm in groups on how to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conserve the resources found in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the county.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69-74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Resources in the County-main resources in the county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identify the main resources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found in 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develop desire to conserve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resources in the county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8"/>
                <w:szCs w:val="28"/>
                <w:lang w:val="en-US" w:bidi="ar-SA" w:eastAsia="en-US"/>
              </w:rPr>
              <w:t>How could we conserve resources found in the county</w:t>
            </w: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Learners are guided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Use appropriate media to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identify the main resources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found in 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Write a report on the identified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main resources found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Collect and display samples of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resources in learning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corners</w:t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.(observe safety)</w:t>
            </w:r>
            <w:r>
              <w:rPr>
                <w:rFonts w:ascii="TimesNewRomanPS-ItalicMT" w:eastAsia="Calibri" w:hAnsi="TimesNewRomanPS-ItalicMT"/>
                <w:i/>
                <w:iCs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Brainstorm in groups on how to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conserve the resources found in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the county.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69-74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4</w:t>
            </w: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Economic activities in the county- main economic activities in the county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identify the main economic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activities carried out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explain the importance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main economic activities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carried out in 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c) develop desire to participate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 economic activities in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county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27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How important are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economic activities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county?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Learners are guided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Use appropriate media to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identify the main economic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activities in 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Explore the local environment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and use other sources to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identify the main economic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activities carried out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Write a report on the identified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main economic activities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Play relevant educational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computer games on economic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activities carried out in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county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75-80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Economic activities in the county- main economic activities in the county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identify the main economic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activities carried out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explain the importance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main economic activities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carried out in 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c) develop desire to participate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 economic activities in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county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27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How important are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economic activities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county?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Discuss in groups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importance of main economic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activities in the county</w:t>
            </w:r>
            <w:r>
              <w:rPr>
                <w:rStyle w:val="style4098"/>
                <w:rFonts w:eastAsia="Calibri"/>
                <w:kern w:val="0"/>
                <w:lang w:val="en-US" w:bidi="ar-SA" w:eastAsia="en-US"/>
              </w:rPr>
              <w:t>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75-80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Trade in the County – methods of trade in the county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 strand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to;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identify methods of trade in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explore the benefits of trade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 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</w:p>
          <w:p>
            <w:pPr>
              <w:pStyle w:val="style0"/>
              <w:widowControl/>
              <w:spacing w:before="0" w:after="0" w:lineRule="auto" w:line="240"/>
              <w:ind w:left="252" w:hanging="27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What are the benefits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trade in the County?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Learners are guided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Brainstorm in groups on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methods of trade in the County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( Barter &amp; Currency)</w:t>
            </w:r>
            <w:r>
              <w:rPr>
                <w:rFonts w:ascii="TimesNewRomanPS-ItalicMT" w:eastAsia="Calibri" w:hAnsi="TimesNewRomanPS-ItalicMT"/>
                <w:i/>
                <w:iCs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Discuss in pairs the benefits of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trade in 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Visit a trading centre to learn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more about trading activities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and report back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Role-play trading activities.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81-87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5</w:t>
            </w: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Trade in the County - methods of trade in the county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 strand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to;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identify methods of trade in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explore the benefits of trade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 the County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What are the benefits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trade in the County?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Learners are guided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Brainstorm in groups on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methods of trade in the County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( Barter &amp; Currency)</w:t>
            </w:r>
            <w:r>
              <w:rPr>
                <w:rFonts w:ascii="TimesNewRomanPS-ItalicMT" w:eastAsia="Calibri" w:hAnsi="TimesNewRomanPS-ItalicMT"/>
                <w:i/>
                <w:iCs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Discuss in pairs the benefits of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trade in 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Visit a trading centre to learn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more about trading activities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and report back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Role-play trading activities.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81-87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Trade in the County- lawful trading activities in the county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 strand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to;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explore the benefits of trade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 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appreciate lawful trading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activities in the County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What are the benefits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trade in the County?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Learners are guided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Brainstorm in groups on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methods of trade in the County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100"/>
                <w:rFonts w:eastAsia="Calibri"/>
                <w:kern w:val="0"/>
                <w:sz w:val="22"/>
                <w:szCs w:val="22"/>
                <w:lang w:val="en-US" w:bidi="ar-SA" w:eastAsia="en-US"/>
              </w:rPr>
              <w:t>( Barter &amp; Currency)</w:t>
            </w:r>
            <w:r>
              <w:rPr>
                <w:rFonts w:ascii="TimesNewRomanPS-ItalicMT" w:eastAsia="Calibri" w:hAnsi="TimesNewRomanPS-ItalicMT"/>
                <w:i/>
                <w:iCs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Discuss in pairs the benefits of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trade in 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Visit a trading centre to learn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more about trading activities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and report back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Role-play trading activities.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81-87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Industries in the county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identify industries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explain the benefits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industries in 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</w:p>
          <w:p>
            <w:pPr>
              <w:pStyle w:val="style0"/>
              <w:widowControl/>
              <w:spacing w:before="0" w:after="0" w:lineRule="auto" w:line="240"/>
              <w:ind w:left="252" w:hanging="252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How could we benefit from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industries in the County?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Learners are guided to:-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Brainstorm in pairs and identify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industries in the County.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Discuss in groups the benefits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of industries in the County.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Visit and take photos or video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clips of industries found in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Create a journal of industries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visited and share with others in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class and school.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Collect and display sample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products from industries in the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classroom.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88-94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6</w:t>
            </w: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Industries in the county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identify industries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explain the benefits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industries in 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</w:p>
          <w:p>
            <w:pPr>
              <w:pStyle w:val="style0"/>
              <w:widowControl/>
              <w:spacing w:before="0" w:after="0" w:lineRule="auto" w:line="240"/>
              <w:ind w:left="252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How could we benefit from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industries in the County?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Learners are guided to:-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Brainstorm in pairs and identify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industries in the County.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Discuss in groups the benefits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of industries in the County.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Visit and take photos or video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clips of industries found in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Create a journal of industries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visited and share with others in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class and school.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Collect and display sample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products from industries in the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classroom.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88-94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Industries in the county – products from industries in the county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explain the benefits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industries in 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appreciate products from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industries in the county</w:t>
            </w:r>
          </w:p>
          <w:p>
            <w:pPr>
              <w:pStyle w:val="style0"/>
              <w:widowControl/>
              <w:spacing w:before="0" w:after="0" w:lineRule="auto" w:line="240"/>
              <w:ind w:left="252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How could we benefit from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industries in the County?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Learners are guided to:-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Brainstorm in pairs and identify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industries in the County.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Discuss in groups the benefits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of industries in the County.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Visit and take photos or video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clips of industries found in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Create a journal of industries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visited and share with others in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class and school.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Collect and display sample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products from industries in the</w:t>
            </w:r>
            <w:r>
              <w:rPr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2"/>
                <w:szCs w:val="22"/>
                <w:lang w:val="en-US" w:bidi="ar-SA" w:eastAsia="en-US"/>
              </w:rPr>
              <w:t>classroom.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88-94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Enterprise project at school – identifying and enterprise project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a) actively participate in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initiating an enterprise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project at school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actively participate in an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enterprise project at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school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4"/>
                <w:lang w:val="en-US" w:bidi="ar-SA" w:eastAsia="en-US"/>
              </w:rPr>
              <w:t>How could we start an enterprise project at school?</w:t>
            </w: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Learners are guided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Brainstorm in groups and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identify enterprise project that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can be undertaken at school.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Search in the Internet and other</w:t>
            </w:r>
            <w:r>
              <w:rPr>
                <w:rFonts w:ascii="TimesNewRomanPSMT" w:eastAsia="Calibri" w:hAnsi="TimesNewRomanPSMT"/>
                <w:kern w:val="0"/>
                <w:sz w:val="26"/>
                <w:szCs w:val="28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sources to find out examples of</w:t>
            </w:r>
            <w:r>
              <w:rPr>
                <w:rFonts w:ascii="TimesNewRomanPSMT" w:eastAsia="Calibri" w:hAnsi="TimesNewRomanPSMT"/>
                <w:kern w:val="0"/>
                <w:sz w:val="26"/>
                <w:szCs w:val="28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enterprise projects undertaken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in schools.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96-106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7</w:t>
            </w: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Enterprise project at school - identifying and enterprise project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a) actively participate in 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270"/>
              <w:jc w:val="lef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initiating an enterprise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project at school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27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actively participate in an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enterprise project at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school</w:t>
            </w: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4"/>
                <w:lang w:val="en-US" w:bidi="ar-SA" w:eastAsia="en-US"/>
              </w:rPr>
              <w:t>How could we start an enterprise project at school?</w:t>
            </w: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Learners are guided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Brainstorm in groups and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identify enterprise project that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can be undertaken at school.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Search in the Internet and other</w:t>
            </w:r>
            <w:r>
              <w:rPr>
                <w:rFonts w:ascii="TimesNewRomanPSMT" w:eastAsia="Calibri" w:hAnsi="TimesNewRomanPSMT"/>
                <w:kern w:val="0"/>
                <w:sz w:val="26"/>
                <w:szCs w:val="28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sources to find out examples of</w:t>
            </w:r>
            <w:r>
              <w:rPr>
                <w:rFonts w:ascii="TimesNewRomanPSMT" w:eastAsia="Calibri" w:hAnsi="TimesNewRomanPSMT"/>
                <w:kern w:val="0"/>
                <w:sz w:val="26"/>
                <w:szCs w:val="28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enterprise projects undertaken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in schools.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96-106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Planning and enterprise project at school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a) actively participate in 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270"/>
              <w:jc w:val="lef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initiating an enterprise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project at school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27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actively participate in an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enterprise project at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school</w:t>
            </w: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8"/>
                <w:szCs w:val="28"/>
                <w:lang w:val="en-US" w:bidi="ar-SA" w:eastAsia="en-US"/>
              </w:rPr>
              <w:t>How could we start an enterprise project at school?</w:t>
            </w: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Plan for a viable enterprise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project at school.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96-106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Planning and enterprise project at school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a) actively participate in 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270"/>
              <w:jc w:val="lef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initiating an enterprise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project at school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27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actively participate in an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enterprise project at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school</w:t>
            </w: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8"/>
                <w:szCs w:val="28"/>
                <w:lang w:val="en-US" w:bidi="ar-SA" w:eastAsia="en-US"/>
              </w:rPr>
              <w:t>How could we start an enterprise project at school?</w:t>
            </w: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Plan for a viable enterprise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project at school.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96-106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395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8</w:t>
            </w: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Style w:val="style4098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HALF TERM </w:t>
            </w: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8"/>
                <w:szCs w:val="28"/>
              </w:rPr>
            </w:pP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8"/>
                <w:sz w:val="24"/>
                <w:szCs w:val="24"/>
              </w:rPr>
            </w:pP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sz w:val="24"/>
              </w:rPr>
            </w:pP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9</w:t>
            </w: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Sharing responsibility for an enterprise project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actively participate in an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enterprise project at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school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4"/>
                <w:lang w:val="en-US" w:bidi="ar-SA" w:eastAsia="en-US"/>
              </w:rPr>
              <w:t>How can we share responsibilities in an enterprise project at school?</w:t>
            </w: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Share responsibilities on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planned enterprise project.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96-106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Managing and enterprise projects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>a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) uphold ethics in managing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the enterprise project money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at the school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appreciate collective efforts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 the success of enterprise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project at school</w:t>
            </w: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4"/>
                <w:lang w:val="en-US" w:bidi="ar-SA" w:eastAsia="en-US"/>
              </w:rPr>
              <w:t>How could we manage an enterprise project in an honest way?</w:t>
            </w: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32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Discuss in groups ethical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practices to be observed in</w:t>
            </w:r>
            <w:r>
              <w:rPr>
                <w:rFonts w:ascii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managing the enterprise project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money.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96-106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Upholding ethics in managing the enterprise project money at school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Style w:val="style4098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>a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) uphold ethics in managing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the enterprise project money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at the school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appreciate collective efforts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 the success of enterprise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project at school</w:t>
            </w: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8"/>
                <w:szCs w:val="28"/>
                <w:lang w:val="en-US" w:bidi="ar-SA" w:eastAsia="en-US"/>
              </w:rPr>
              <w:t>How can we manage an enterprise project in an honest way?</w:t>
            </w: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32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Discuss in groups ethical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practices to be observed in</w:t>
            </w:r>
            <w:r>
              <w:rPr>
                <w:rFonts w:ascii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managing the enterprise project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money.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96-106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10</w:t>
            </w: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Evaluating the success of an enterprise project at school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Style w:val="style4098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>a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) uphold ethics in managing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the enterprise project money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at the school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appreciate collective efforts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 the success of enterprise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project at school</w:t>
            </w: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4"/>
                <w:lang w:val="en-US" w:bidi="ar-SA" w:eastAsia="en-US"/>
              </w:rPr>
              <w:t>How can we evaluate the success of an enterprise project?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Undertake the enterprise project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at school and evaluate its</w:t>
            </w:r>
            <w:r>
              <w:rPr>
                <w:rFonts w:ascii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success.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Participate in the school</w:t>
            </w:r>
            <w:r>
              <w:rPr>
                <w:rFonts w:ascii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entrepreneurship week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96-106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Evaluating the success of an enterprise project at school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Style w:val="style4098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>a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) uphold ethics in managing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the enterprise project money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at the school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appreciate collective efforts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 the success of enterprise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project at school</w:t>
            </w: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4"/>
                <w:lang w:val="en-US" w:bidi="ar-SA" w:eastAsia="en-US"/>
              </w:rPr>
              <w:t>How can we evaluate the success of an enterprise project?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Undertake the enterprise project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at school and evaluate its</w:t>
            </w:r>
            <w:r>
              <w:rPr>
                <w:rFonts w:ascii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success.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Participate in the school</w:t>
            </w:r>
            <w:r>
              <w:rPr>
                <w:rFonts w:ascii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entrepreneurship week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96-106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POLITICAL SYSTEMS AND CHANGE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Community leadership: </w:t>
            </w: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Community leaders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identify community leaders in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desire to support good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community leadership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County.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27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4"/>
                <w:lang w:val="en-US" w:bidi="ar-SA" w:eastAsia="en-US"/>
              </w:rPr>
              <w:t>Who is a community leader?</w:t>
            </w: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Learners are guided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Brainstorm in groups and identify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leaders in the community</w:t>
            </w:r>
            <w:r>
              <w:rPr>
                <w:rStyle w:val="style4100"/>
                <w:rFonts w:eastAsia="Calibri"/>
                <w:kern w:val="0"/>
                <w:sz w:val="24"/>
                <w:szCs w:val="24"/>
                <w:lang w:val="en-US" w:bidi="ar-SA" w:eastAsia="en-US"/>
              </w:rPr>
              <w:t>( Council of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100"/>
                <w:rFonts w:eastAsia="Calibri"/>
                <w:kern w:val="0"/>
                <w:sz w:val="24"/>
                <w:szCs w:val="24"/>
                <w:lang w:val="en-US" w:bidi="ar-SA" w:eastAsia="en-US"/>
              </w:rPr>
              <w:t>Elders, Religious and Cultural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100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Leaders)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107-118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11</w:t>
            </w: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Community leadership: </w:t>
            </w: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Community leaders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identify community leaders in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desire to support good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community leadership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County.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27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4"/>
                <w:lang w:val="en-US" w:bidi="ar-SA" w:eastAsia="en-US"/>
              </w:rPr>
              <w:t>Who is a community leader?</w:t>
            </w: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Learners are guided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Brainstorm in groups and identify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leaders in the community</w:t>
            </w:r>
            <w:r>
              <w:rPr>
                <w:rStyle w:val="style4100"/>
                <w:rFonts w:eastAsia="Calibri"/>
                <w:kern w:val="0"/>
                <w:sz w:val="24"/>
                <w:szCs w:val="24"/>
                <w:lang w:val="en-US" w:bidi="ar-SA" w:eastAsia="en-US"/>
              </w:rPr>
              <w:t>( Council of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100"/>
                <w:rFonts w:eastAsia="Calibri"/>
                <w:kern w:val="0"/>
                <w:sz w:val="24"/>
                <w:szCs w:val="24"/>
                <w:lang w:val="en-US" w:bidi="ar-SA" w:eastAsia="en-US"/>
              </w:rPr>
              <w:t>Elders, Religious and Cultural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100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Leaders)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107-118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Community leadership: </w:t>
            </w: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Duties of community leaders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state the duties of community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leaders in the County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desire to support good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community leadership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County.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4"/>
                <w:lang w:val="en-US" w:bidi="ar-SA" w:eastAsia="en-US"/>
              </w:rPr>
              <w:t>What are the duties of a good leader in the community?</w:t>
            </w: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8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Discuss in groups duties of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community leaders and do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class presentation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107-118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Community leadership: </w:t>
            </w: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Qualities of a good leader in the community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state qualities of a good leader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 the community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desire to support good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community leadership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County.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4"/>
                <w:lang w:val="en-US" w:bidi="ar-SA" w:eastAsia="en-US"/>
              </w:rPr>
              <w:t>What are the qualities of a good leader in the community?</w:t>
            </w: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Find out qualities of a good leader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from the community and other sources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Discuss in groups and identify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qualities of a good leader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community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107-118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12</w:t>
            </w: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Community leadership: </w:t>
            </w: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Qualities of a good leader in the community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state qualities of a good leader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in the community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desire to support good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community leadership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County.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36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4"/>
                <w:lang w:val="en-US" w:bidi="ar-SA" w:eastAsia="en-US"/>
              </w:rPr>
              <w:t>What are the qualities of a good leader in the community?</w:t>
            </w: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Role - play good leadership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community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Design and display a poster on</w:t>
            </w:r>
            <w:r>
              <w:rPr>
                <w:rFonts w:ascii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qualities of good leadership in the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community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Find out more about good leadership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in the community from parents or</w:t>
            </w:r>
            <w:r>
              <w:rPr>
                <w:rFonts w:ascii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>guardians and report.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107-118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CITIZENSHIP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Good citizenship in school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identify qualities of good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citizenship in school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demonstrate qualities of good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citizenship in school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c) appreciate qualities of good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citizenship in school.</w:t>
            </w:r>
          </w:p>
          <w:p>
            <w:pPr>
              <w:pStyle w:val="style0"/>
              <w:widowControl/>
              <w:spacing w:before="0" w:after="0" w:lineRule="auto" w:line="240"/>
              <w:ind w:left="252" w:hanging="252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How could you demonstrate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good citizenship in school?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learners are guided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Brainstorm in groups and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identify qualities of good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citizenship in school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Discuss in groups how to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become a good citizen in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school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Write an essay on a good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digital citizen </w:t>
            </w:r>
            <w:r>
              <w:rPr>
                <w:rStyle w:val="style4100"/>
                <w:rFonts w:eastAsia="Calibri"/>
                <w:kern w:val="0"/>
                <w:sz w:val="24"/>
                <w:szCs w:val="24"/>
                <w:lang w:val="en-US" w:bidi="ar-SA" w:eastAsia="en-US"/>
              </w:rPr>
              <w:t>(using</w:t>
            </w:r>
            <w:r>
              <w:rPr>
                <w:rFonts w:ascii="TimesNewRomanPS-ItalicMT" w:eastAsia="Calibri" w:hAnsi="TimesNewRomanPS-ItalicMT"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100"/>
                <w:rFonts w:eastAsia="Calibri"/>
                <w:kern w:val="0"/>
                <w:sz w:val="24"/>
                <w:szCs w:val="24"/>
                <w:lang w:val="en-US" w:bidi="ar-SA" w:eastAsia="en-US"/>
              </w:rPr>
              <w:t>technology in a positive way)</w:t>
            </w:r>
            <w:r>
              <w:rPr>
                <w:rFonts w:ascii="TimesNewRomanPS-ItalicMT" w:eastAsia="Calibri" w:hAnsi="TimesNewRomanPS-ItalicMT"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and share the essays in class.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119-125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Good citizenship in school</w:t>
            </w: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By the end of the sub-strand, the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 should be able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a) identify qualities of good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citizenship in school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b) demonstrate qualities of good</w:t>
            </w:r>
            <w:r>
              <w:rPr>
                <w:rFonts w:eastAsia="Calibri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citizenship in school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c) appreciate qualities of good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citizenship in school.</w:t>
            </w:r>
          </w:p>
          <w:p>
            <w:pPr>
              <w:pStyle w:val="style0"/>
              <w:widowControl/>
              <w:spacing w:before="0" w:after="0" w:lineRule="auto" w:line="240"/>
              <w:ind w:left="252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sz w:val="28"/>
                <w:szCs w:val="28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How could you demonstrate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good citizenship in school?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learners are guided to: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Brainstorm in groups and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identify qualities of good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citizenship in school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Discuss in groups how to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become a good citizen in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school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Style w:val="style4099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Write an essay on a good</w:t>
            </w:r>
            <w:r>
              <w:rPr>
                <w:rFonts w:ascii="TimesNewRomanPSMT" w:eastAsia="Calibri" w:hAnsi="TimesNewRomanPSMT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digital citizen </w:t>
            </w:r>
            <w:r>
              <w:rPr>
                <w:rStyle w:val="style4100"/>
                <w:rFonts w:eastAsia="Calibri"/>
                <w:kern w:val="0"/>
                <w:sz w:val="24"/>
                <w:szCs w:val="24"/>
                <w:lang w:val="en-US" w:bidi="ar-SA" w:eastAsia="en-US"/>
              </w:rPr>
              <w:t>(using</w:t>
            </w:r>
            <w:r>
              <w:rPr>
                <w:rFonts w:ascii="TimesNewRomanPS-ItalicMT" w:eastAsia="Calibri" w:hAnsi="TimesNewRomanPS-ItalicMT"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100"/>
                <w:rFonts w:eastAsia="Calibri"/>
                <w:kern w:val="0"/>
                <w:sz w:val="24"/>
                <w:szCs w:val="24"/>
                <w:lang w:val="en-US" w:bidi="ar-SA" w:eastAsia="en-US"/>
              </w:rPr>
              <w:t>technology in a positive way)</w:t>
            </w:r>
            <w:r>
              <w:rPr>
                <w:rFonts w:ascii="TimesNewRomanPS-ItalicMT" w:eastAsia="Calibri" w:hAnsi="TimesNewRomanPS-ItalicMT"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>and share the essays in class.</w:t>
            </w: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Local and extended environment, mas, realia, photographs, artefacts, newspapers, approved 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Longhorn SST Learners Bk Grd. 4 Pg. 119-125</w:t>
            </w:r>
          </w:p>
        </w:tc>
        <w:tc>
          <w:tcPr>
            <w:tcW w:w="15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4"/>
                <w:szCs w:val="22"/>
                <w:lang w:val="en-US" w:bidi="ar-SA" w:eastAsia="en-US"/>
              </w:rPr>
              <w:t>Oral questions, Teacher made test, observation, project work, checklist, portfolio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767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13-14</w:t>
            </w:r>
          </w:p>
        </w:tc>
        <w:tc>
          <w:tcPr>
            <w:tcW w:w="59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290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8"/>
                <w:sz w:val="24"/>
                <w:szCs w:val="24"/>
              </w:rPr>
            </w:pPr>
            <w:r>
              <w:rPr>
                <w:rStyle w:val="style4098"/>
                <w:rFonts w:eastAsia="Calibri"/>
                <w:kern w:val="0"/>
                <w:sz w:val="24"/>
                <w:szCs w:val="24"/>
                <w:lang w:val="en-US" w:bidi="ar-SA" w:eastAsia="en-US"/>
              </w:rPr>
              <w:t xml:space="preserve">ASSESSMENT </w:t>
            </w:r>
          </w:p>
        </w:tc>
        <w:tc>
          <w:tcPr>
            <w:tcW w:w="19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8"/>
                <w:sz w:val="24"/>
                <w:szCs w:val="24"/>
              </w:rPr>
            </w:pPr>
          </w:p>
        </w:tc>
        <w:tc>
          <w:tcPr>
            <w:tcW w:w="30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9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</w:p>
        </w:tc>
        <w:tc>
          <w:tcPr>
            <w:tcW w:w="15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4"/>
              </w:rPr>
            </w:pP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</w:tbl>
    <w:p>
      <w:pPr>
        <w:pStyle w:val="style0"/>
        <w:widowControl/>
        <w:bidi w:val="false"/>
        <w:spacing w:before="0" w:after="160" w:lineRule="auto" w:line="259"/>
        <w:jc w:val="left"/>
        <w:rPr/>
      </w:pPr>
    </w:p>
    <w:sectPr>
      <w:type w:val="nextPage"/>
      <w:pgSz w:w="16838" w:h="11906" w:orient="landscape"/>
      <w:pgMar w:top="180" w:right="188" w:bottom="90" w:left="270" w:header="0" w:footer="0" w:gutter="0"/>
      <w:pgNumType w:fmt="decimal"/>
      <w:textDirection w:val="lrTb"/>
      <w:docGrid w:type="default"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160" w:lineRule="auto" w:line="259"/>
      <w:jc w:val="left"/>
    </w:pPr>
    <w:rPr>
      <w:rFonts w:ascii="Calibri" w:cs="宋体" w:eastAsia="Calibri" w:hAnsi="Calibri"/>
      <w:color w:val="auto"/>
      <w:kern w:val="0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097">
    <w:name w:val="Balloon Text Char"/>
    <w:basedOn w:val="style65"/>
    <w:next w:val="style4097"/>
    <w:link w:val="style153"/>
    <w:qFormat/>
    <w:uiPriority w:val="99"/>
    <w:rPr>
      <w:rFonts w:ascii="Segoe UI" w:cs="Segoe UI" w:hAnsi="Segoe UI"/>
      <w:sz w:val="18"/>
      <w:szCs w:val="18"/>
    </w:rPr>
  </w:style>
  <w:style w:type="character" w:customStyle="1" w:styleId="style4098">
    <w:name w:val="fontstyle01"/>
    <w:basedOn w:val="style65"/>
    <w:next w:val="style4098"/>
    <w:qFormat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customStyle="1" w:styleId="style4099">
    <w:name w:val="fontstyle21"/>
    <w:basedOn w:val="style65"/>
    <w:next w:val="style4099"/>
    <w:qFormat/>
    <w:rPr>
      <w:rFonts w:ascii="SymbolMT" w:hAnsi="SymbolMT"/>
      <w:b w:val="false"/>
      <w:bCs w:val="false"/>
      <w:i w:val="false"/>
      <w:iCs w:val="false"/>
      <w:color w:val="000000"/>
      <w:sz w:val="20"/>
      <w:szCs w:val="20"/>
    </w:rPr>
  </w:style>
  <w:style w:type="character" w:customStyle="1" w:styleId="style4100">
    <w:name w:val="fontstyle31"/>
    <w:basedOn w:val="style65"/>
    <w:next w:val="style4100"/>
    <w:qFormat/>
    <w:rPr>
      <w:rFonts w:ascii="TimesNewRomanPS-ItalicMT" w:hAnsi="TimesNewRomanPS-ItalicMT"/>
      <w:b w:val="false"/>
      <w:bCs w:val="false"/>
      <w:i/>
      <w:iCs/>
      <w:color w:val="000000"/>
      <w:sz w:val="20"/>
      <w:szCs w:val="20"/>
    </w:rPr>
  </w:style>
  <w:style w:type="paragraph" w:customStyle="1" w:styleId="style4101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102">
    <w:name w:val="Caption"/>
    <w:basedOn w:val="style0"/>
    <w:next w:val="style4102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103">
    <w:name w:val="Index"/>
    <w:basedOn w:val="style0"/>
    <w:next w:val="style4103"/>
    <w:qFormat/>
    <w:pPr>
      <w:suppressLineNumbers/>
    </w:pPr>
    <w:rPr>
      <w:rFonts w:cs="Arial"/>
    </w:rPr>
  </w:style>
  <w:style w:type="paragraph" w:styleId="style179">
    <w:name w:val="List Paragraph"/>
    <w:basedOn w:val="style0"/>
    <w:next w:val="style179"/>
    <w:qFormat/>
    <w:uiPriority w:val="34"/>
    <w:pPr>
      <w:spacing w:before="0" w:after="160"/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qFormat/>
    <w:uiPriority w:val="99"/>
    <w:pPr>
      <w:spacing w:before="0" w:after="0" w:lineRule="auto" w:line="240"/>
    </w:pPr>
    <w:rPr>
      <w:rFonts w:ascii="Segoe UI" w:cs="Segoe UI" w:hAnsi="Segoe UI"/>
      <w:sz w:val="18"/>
      <w:szCs w:val="18"/>
    </w:rPr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3780</Words>
  <Pages>20</Pages>
  <Characters>20657</Characters>
  <Application>WPS Office</Application>
  <Paragraphs>520</Paragraphs>
  <CharactersWithSpaces>24224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2024-01-29T09:13:00Z</dcterms:created>
  <dc:creator>KEN</dc:creator>
  <dc:language>en-US</dc:language>
  <lastModifiedBy>V2332</lastModifiedBy>
  <lastPrinted>2024-01-30T08:17:00Z</lastPrinted>
  <dcterms:modified xsi:type="dcterms:W3CDTF">2025-04-20T04:20:14Z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87052158c02a4028ae1a825981424c7f</vt:lpwstr>
  </property>
</Properties>
</file>